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Bidi" w:hAnsiTheme="majorBidi" w:cs="mohammad bold art 1"/>
          <w:sz w:val="28"/>
          <w:szCs w:val="28"/>
          <w:rtl/>
        </w:rPr>
        <w:id w:val="1776126923"/>
        <w:docPartObj>
          <w:docPartGallery w:val="Cover Pages"/>
          <w:docPartUnique/>
        </w:docPartObj>
      </w:sdtPr>
      <w:sdtEndPr/>
      <w:sdtContent>
        <w:p w14:paraId="5ABB0F9F" w14:textId="77777777" w:rsidR="00B30A56" w:rsidRPr="000966FB" w:rsidRDefault="003C373A" w:rsidP="003E3E8D">
          <w:pPr>
            <w:bidi/>
            <w:spacing w:after="100" w:afterAutospacing="1" w:line="240" w:lineRule="auto"/>
            <w:jc w:val="both"/>
            <w:rPr>
              <w:rFonts w:asciiTheme="majorBidi" w:hAnsiTheme="majorBidi" w:cs="mohammad bold art 1"/>
              <w:sz w:val="28"/>
              <w:szCs w:val="28"/>
              <w:rtl/>
            </w:rPr>
          </w:pPr>
          <w:r w:rsidRPr="000966FB">
            <w:rPr>
              <w:rFonts w:asciiTheme="majorBidi" w:hAnsiTheme="majorBidi" w:cs="mohammad bold art 1"/>
              <w:noProof/>
              <w:sz w:val="28"/>
              <w:szCs w:val="28"/>
              <w:lang w:bidi="ar-SA"/>
            </w:rPr>
            <mc:AlternateContent>
              <mc:Choice Requires="wps">
                <w:drawing>
                  <wp:anchor distT="45720" distB="45720" distL="114300" distR="114300" simplePos="0" relativeHeight="251636736" behindDoc="0" locked="0" layoutInCell="1" allowOverlap="1" wp14:anchorId="2E239891" wp14:editId="26A0CCF7">
                    <wp:simplePos x="0" y="0"/>
                    <wp:positionH relativeFrom="margin">
                      <wp:posOffset>115570</wp:posOffset>
                    </wp:positionH>
                    <wp:positionV relativeFrom="margin">
                      <wp:posOffset>3121866</wp:posOffset>
                    </wp:positionV>
                    <wp:extent cx="6608445" cy="4580255"/>
                    <wp:effectExtent l="0" t="0" r="190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4580255"/>
                            </a:xfrm>
                            <a:prstGeom prst="rect">
                              <a:avLst/>
                            </a:prstGeom>
                            <a:noFill/>
                            <a:ln w="9525">
                              <a:noFill/>
                              <a:miter lim="800000"/>
                              <a:headEnd/>
                              <a:tailEnd/>
                            </a:ln>
                          </wps:spPr>
                          <wps:txbx>
                            <w:txbxContent>
                              <w:p w14:paraId="55074397" w14:textId="15BD0672" w:rsidR="00601ABF" w:rsidRPr="00647953" w:rsidRDefault="00601ABF" w:rsidP="003E6566">
                                <w:pPr>
                                  <w:bidi/>
                                  <w:spacing w:after="0" w:line="240" w:lineRule="auto"/>
                                  <w:jc w:val="center"/>
                                  <w:rPr>
                                    <w:rFonts w:ascii="Sakkal Majalla" w:hAnsi="Sakkal Majalla" w:cs="GE SS Text Bold"/>
                                    <w:b/>
                                    <w:bCs/>
                                    <w:sz w:val="48"/>
                                    <w:szCs w:val="48"/>
                                    <w:rtl/>
                                  </w:rPr>
                                </w:pPr>
                                <w:r w:rsidRPr="00647953">
                                  <w:rPr>
                                    <w:rFonts w:ascii="Sakkal Majalla" w:hAnsi="Sakkal Majalla" w:cs="GE SS Text Bold" w:hint="cs"/>
                                    <w:b/>
                                    <w:bCs/>
                                    <w:sz w:val="48"/>
                                    <w:szCs w:val="48"/>
                                    <w:rtl/>
                                  </w:rPr>
                                  <w:t>ا</w:t>
                                </w:r>
                                <w:r>
                                  <w:rPr>
                                    <w:rFonts w:ascii="Sakkal Majalla" w:hAnsi="Sakkal Majalla" w:cs="GE SS Text Bold" w:hint="cs"/>
                                    <w:b/>
                                    <w:bCs/>
                                    <w:sz w:val="48"/>
                                    <w:szCs w:val="48"/>
                                    <w:rtl/>
                                  </w:rPr>
                                  <w:t>لا</w:t>
                                </w:r>
                                <w:r w:rsidRPr="00647953">
                                  <w:rPr>
                                    <w:rFonts w:ascii="Sakkal Majalla" w:hAnsi="Sakkal Majalla" w:cs="GE SS Text Bold" w:hint="cs"/>
                                    <w:b/>
                                    <w:bCs/>
                                    <w:sz w:val="48"/>
                                    <w:szCs w:val="48"/>
                                    <w:rtl/>
                                  </w:rPr>
                                  <w:t xml:space="preserve">جتماع </w:t>
                                </w:r>
                                <w:r>
                                  <w:rPr>
                                    <w:rFonts w:ascii="Sakkal Majalla" w:hAnsi="Sakkal Majalla" w:cs="GE SS Text Bold" w:hint="cs"/>
                                    <w:b/>
                                    <w:bCs/>
                                    <w:sz w:val="48"/>
                                    <w:szCs w:val="48"/>
                                    <w:rtl/>
                                  </w:rPr>
                                  <w:t>الرابع</w:t>
                                </w:r>
                              </w:p>
                              <w:p w14:paraId="12B8E8A0" w14:textId="77777777" w:rsidR="00601ABF" w:rsidRPr="00647953" w:rsidRDefault="00601ABF" w:rsidP="003E6566">
                                <w:pPr>
                                  <w:bidi/>
                                  <w:spacing w:after="0" w:line="240" w:lineRule="auto"/>
                                  <w:jc w:val="center"/>
                                  <w:rPr>
                                    <w:rFonts w:ascii="Sakkal Majalla" w:hAnsi="Sakkal Majalla" w:cs="GE SS Text Bold"/>
                                    <w:b/>
                                    <w:bCs/>
                                    <w:sz w:val="48"/>
                                    <w:szCs w:val="48"/>
                                    <w:rtl/>
                                  </w:rPr>
                                </w:pPr>
                                <w:r>
                                  <w:rPr>
                                    <w:rFonts w:ascii="Sakkal Majalla" w:hAnsi="Sakkal Majalla" w:cs="GE SS Text Bold" w:hint="cs"/>
                                    <w:b/>
                                    <w:bCs/>
                                    <w:sz w:val="48"/>
                                    <w:szCs w:val="48"/>
                                    <w:rtl/>
                                  </w:rPr>
                                  <w:t>لفريق عمل إحصاءات الاستثمار الأجنبي</w:t>
                                </w:r>
                              </w:p>
                              <w:p w14:paraId="5AC103C3" w14:textId="77777777" w:rsidR="00601ABF" w:rsidRPr="00647953" w:rsidRDefault="00601ABF" w:rsidP="003E6566">
                                <w:pPr>
                                  <w:bidi/>
                                  <w:spacing w:before="480" w:after="0"/>
                                  <w:jc w:val="center"/>
                                  <w:rPr>
                                    <w:rFonts w:ascii="Calibri" w:hAnsi="Calibri" w:cs="GE SS Text Bold"/>
                                    <w:sz w:val="32"/>
                                    <w:szCs w:val="32"/>
                                    <w:rtl/>
                                  </w:rPr>
                                </w:pPr>
                                <w:r>
                                  <w:rPr>
                                    <w:rFonts w:ascii="Calibri" w:hAnsi="Calibri" w:cs="GE SS Text Bold" w:hint="cs"/>
                                    <w:sz w:val="32"/>
                                    <w:szCs w:val="32"/>
                                    <w:rtl/>
                                  </w:rPr>
                                  <w:t>17 أبريل</w:t>
                                </w:r>
                                <w:r w:rsidRPr="00647953">
                                  <w:rPr>
                                    <w:rFonts w:ascii="Calibri" w:hAnsi="Calibri" w:cs="GE SS Text Bold" w:hint="cs"/>
                                    <w:sz w:val="32"/>
                                    <w:szCs w:val="32"/>
                                    <w:rtl/>
                                  </w:rPr>
                                  <w:t xml:space="preserve"> 201</w:t>
                                </w:r>
                                <w:r>
                                  <w:rPr>
                                    <w:rFonts w:ascii="Calibri" w:hAnsi="Calibri" w:cs="GE SS Text Bold" w:hint="cs"/>
                                    <w:sz w:val="32"/>
                                    <w:szCs w:val="32"/>
                                    <w:rtl/>
                                  </w:rPr>
                                  <w:t>9</w:t>
                                </w:r>
                                <w:r w:rsidRPr="00647953">
                                  <w:rPr>
                                    <w:rFonts w:ascii="Calibri" w:hAnsi="Calibri" w:cs="GE SS Text Bold" w:hint="cs"/>
                                    <w:sz w:val="32"/>
                                    <w:szCs w:val="32"/>
                                    <w:rtl/>
                                  </w:rPr>
                                  <w:t>م</w:t>
                                </w:r>
                              </w:p>
                              <w:p w14:paraId="3989022C" w14:textId="77777777" w:rsidR="00601ABF" w:rsidRDefault="00601ABF"/>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239891" id="_x0000_t202" coordsize="21600,21600" o:spt="202" path="m,l,21600r21600,l21600,xe">
                    <v:stroke joinstyle="miter"/>
                    <v:path gradientshapeok="t" o:connecttype="rect"/>
                  </v:shapetype>
                  <v:shape id="Text Box 2" o:spid="_x0000_s1026" type="#_x0000_t202" style="position:absolute;left:0;text-align:left;margin-left:9.1pt;margin-top:245.8pt;width:520.35pt;height:360.6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" filled="f" stroked="f">
                    <v:textbox style="mso-fit-shape-to-text:t" inset="0,0,0,0">
                      <w:txbxContent>
                        <w:p w14:paraId="55074397" w14:textId="15BD0672" w:rsidR="00601ABF" w:rsidRPr="00647953" w:rsidRDefault="00601ABF" w:rsidP="003E6566">
                          <w:pPr>
                            <w:bidi/>
                            <w:spacing w:after="0" w:line="240" w:lineRule="auto"/>
                            <w:jc w:val="center"/>
                            <w:rPr>
                              <w:rFonts w:ascii="Sakkal Majalla" w:hAnsi="Sakkal Majalla" w:cs="GE SS Text Bold"/>
                              <w:b/>
                              <w:bCs/>
                              <w:sz w:val="48"/>
                              <w:szCs w:val="48"/>
                              <w:rtl/>
                            </w:rPr>
                          </w:pPr>
                          <w:r w:rsidRPr="00647953">
                            <w:rPr>
                              <w:rFonts w:ascii="Sakkal Majalla" w:hAnsi="Sakkal Majalla" w:cs="GE SS Text Bold" w:hint="cs"/>
                              <w:b/>
                              <w:bCs/>
                              <w:sz w:val="48"/>
                              <w:szCs w:val="48"/>
                              <w:rtl/>
                            </w:rPr>
                            <w:t>ا</w:t>
                          </w:r>
                          <w:r>
                            <w:rPr>
                              <w:rFonts w:ascii="Sakkal Majalla" w:hAnsi="Sakkal Majalla" w:cs="GE SS Text Bold" w:hint="cs"/>
                              <w:b/>
                              <w:bCs/>
                              <w:sz w:val="48"/>
                              <w:szCs w:val="48"/>
                              <w:rtl/>
                            </w:rPr>
                            <w:t>لا</w:t>
                          </w:r>
                          <w:r w:rsidRPr="00647953">
                            <w:rPr>
                              <w:rFonts w:ascii="Sakkal Majalla" w:hAnsi="Sakkal Majalla" w:cs="GE SS Text Bold" w:hint="cs"/>
                              <w:b/>
                              <w:bCs/>
                              <w:sz w:val="48"/>
                              <w:szCs w:val="48"/>
                              <w:rtl/>
                            </w:rPr>
                            <w:t xml:space="preserve">جتماع </w:t>
                          </w:r>
                          <w:r>
                            <w:rPr>
                              <w:rFonts w:ascii="Sakkal Majalla" w:hAnsi="Sakkal Majalla" w:cs="GE SS Text Bold" w:hint="cs"/>
                              <w:b/>
                              <w:bCs/>
                              <w:sz w:val="48"/>
                              <w:szCs w:val="48"/>
                              <w:rtl/>
                            </w:rPr>
                            <w:t>الرابع</w:t>
                          </w:r>
                        </w:p>
                        <w:p w14:paraId="12B8E8A0" w14:textId="77777777" w:rsidR="00601ABF" w:rsidRPr="00647953" w:rsidRDefault="00601ABF" w:rsidP="003E6566">
                          <w:pPr>
                            <w:bidi/>
                            <w:spacing w:after="0" w:line="240" w:lineRule="auto"/>
                            <w:jc w:val="center"/>
                            <w:rPr>
                              <w:rFonts w:ascii="Sakkal Majalla" w:hAnsi="Sakkal Majalla" w:cs="GE SS Text Bold"/>
                              <w:b/>
                              <w:bCs/>
                              <w:sz w:val="48"/>
                              <w:szCs w:val="48"/>
                              <w:rtl/>
                            </w:rPr>
                          </w:pPr>
                          <w:r>
                            <w:rPr>
                              <w:rFonts w:ascii="Sakkal Majalla" w:hAnsi="Sakkal Majalla" w:cs="GE SS Text Bold" w:hint="cs"/>
                              <w:b/>
                              <w:bCs/>
                              <w:sz w:val="48"/>
                              <w:szCs w:val="48"/>
                              <w:rtl/>
                            </w:rPr>
                            <w:t>لفريق عمل إحصاءات الاستثمار الأجنبي</w:t>
                          </w:r>
                        </w:p>
                        <w:p w14:paraId="5AC103C3" w14:textId="77777777" w:rsidR="00601ABF" w:rsidRPr="00647953" w:rsidRDefault="00601ABF" w:rsidP="003E6566">
                          <w:pPr>
                            <w:bidi/>
                            <w:spacing w:before="480" w:after="0"/>
                            <w:jc w:val="center"/>
                            <w:rPr>
                              <w:rFonts w:ascii="Calibri" w:hAnsi="Calibri" w:cs="GE SS Text Bold"/>
                              <w:sz w:val="32"/>
                              <w:szCs w:val="32"/>
                              <w:rtl/>
                            </w:rPr>
                          </w:pPr>
                          <w:r>
                            <w:rPr>
                              <w:rFonts w:ascii="Calibri" w:hAnsi="Calibri" w:cs="GE SS Text Bold" w:hint="cs"/>
                              <w:sz w:val="32"/>
                              <w:szCs w:val="32"/>
                              <w:rtl/>
                            </w:rPr>
                            <w:t>17 أبريل</w:t>
                          </w:r>
                          <w:r w:rsidRPr="00647953">
                            <w:rPr>
                              <w:rFonts w:ascii="Calibri" w:hAnsi="Calibri" w:cs="GE SS Text Bold" w:hint="cs"/>
                              <w:sz w:val="32"/>
                              <w:szCs w:val="32"/>
                              <w:rtl/>
                            </w:rPr>
                            <w:t xml:space="preserve"> 201</w:t>
                          </w:r>
                          <w:r>
                            <w:rPr>
                              <w:rFonts w:ascii="Calibri" w:hAnsi="Calibri" w:cs="GE SS Text Bold" w:hint="cs"/>
                              <w:sz w:val="32"/>
                              <w:szCs w:val="32"/>
                              <w:rtl/>
                            </w:rPr>
                            <w:t>9</w:t>
                          </w:r>
                          <w:r w:rsidRPr="00647953">
                            <w:rPr>
                              <w:rFonts w:ascii="Calibri" w:hAnsi="Calibri" w:cs="GE SS Text Bold" w:hint="cs"/>
                              <w:sz w:val="32"/>
                              <w:szCs w:val="32"/>
                              <w:rtl/>
                            </w:rPr>
                            <w:t>م</w:t>
                          </w:r>
                        </w:p>
                        <w:p w14:paraId="3989022C" w14:textId="77777777" w:rsidR="00601ABF" w:rsidRDefault="00601ABF"/>
                      </w:txbxContent>
                    </v:textbox>
                    <w10:wrap type="square" anchorx="margin" anchory="margin"/>
                  </v:shape>
                </w:pict>
              </mc:Fallback>
            </mc:AlternateContent>
          </w:r>
          <w:r w:rsidR="00B30A56" w:rsidRPr="000966FB">
            <w:rPr>
              <w:rFonts w:asciiTheme="majorBidi" w:hAnsiTheme="majorBidi" w:cs="mohammad bold art 1"/>
              <w:noProof/>
              <w:sz w:val="28"/>
              <w:szCs w:val="28"/>
              <w:lang w:bidi="ar-SA"/>
            </w:rPr>
            <w:drawing>
              <wp:anchor distT="0" distB="0" distL="114300" distR="114300" simplePos="0" relativeHeight="251635712" behindDoc="1" locked="0" layoutInCell="1" allowOverlap="1" wp14:anchorId="01E3F4DA" wp14:editId="21350FDC">
                <wp:simplePos x="0" y="0"/>
                <wp:positionH relativeFrom="margin">
                  <wp:align>center</wp:align>
                </wp:positionH>
                <wp:positionV relativeFrom="page">
                  <wp:align>top</wp:align>
                </wp:positionV>
                <wp:extent cx="7832090" cy="10100945"/>
                <wp:effectExtent l="0" t="0" r="0" b="0"/>
                <wp:wrapTight wrapText="bothSides">
                  <wp:wrapPolygon edited="0">
                    <wp:start x="0" y="0"/>
                    <wp:lineTo x="0" y="21550"/>
                    <wp:lineTo x="21540" y="21550"/>
                    <wp:lineTo x="21540" y="0"/>
                    <wp:lineTo x="0" y="0"/>
                  </wp:wrapPolygon>
                </wp:wrapTight>
                <wp:docPr id="2" name="Picture 2" descr="C:\Users\u.alkayumi\Desktop\Powerpoint\Word Document\Blue\Arabic\Blue Cover Arab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Powerpoint\Word Document\Blue\Arabic\Blue Cover Arabic-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2090" cy="10100945"/>
                        </a:xfrm>
                        <a:prstGeom prst="rect">
                          <a:avLst/>
                        </a:prstGeom>
                        <a:noFill/>
                        <a:ln>
                          <a:noFill/>
                        </a:ln>
                      </pic:spPr>
                    </pic:pic>
                  </a:graphicData>
                </a:graphic>
              </wp:anchor>
            </w:drawing>
          </w:r>
          <w:r w:rsidR="00B30A56" w:rsidRPr="000966FB">
            <w:rPr>
              <w:rFonts w:asciiTheme="majorBidi" w:hAnsiTheme="majorBidi" w:cs="mohammad bold art 1"/>
              <w:sz w:val="28"/>
              <w:szCs w:val="28"/>
              <w:rtl/>
            </w:rPr>
            <w:br w:type="page"/>
          </w:r>
        </w:p>
      </w:sdtContent>
    </w:sdt>
    <w:p w14:paraId="55532BEA" w14:textId="77777777" w:rsidR="006F5B9F" w:rsidRDefault="006F5B9F" w:rsidP="006F5B9F">
      <w:pPr>
        <w:bidi/>
        <w:spacing w:after="0" w:line="240" w:lineRule="auto"/>
        <w:jc w:val="center"/>
        <w:rPr>
          <w:rFonts w:asciiTheme="majorBidi" w:hAnsiTheme="majorBidi" w:cs="GE SS Text Light"/>
          <w:sz w:val="28"/>
          <w:szCs w:val="28"/>
        </w:rPr>
      </w:pPr>
    </w:p>
    <w:p w14:paraId="72C89216" w14:textId="77777777" w:rsidR="00A05FF8" w:rsidRDefault="00A05FF8" w:rsidP="00A05FF8">
      <w:pPr>
        <w:bidi/>
        <w:spacing w:after="0" w:line="240" w:lineRule="auto"/>
        <w:jc w:val="center"/>
        <w:rPr>
          <w:rFonts w:asciiTheme="majorBidi" w:hAnsiTheme="majorBidi" w:cs="GE SS Text Light"/>
          <w:sz w:val="28"/>
          <w:szCs w:val="28"/>
          <w:rtl/>
        </w:rPr>
      </w:pPr>
    </w:p>
    <w:p w14:paraId="13994D48" w14:textId="621F14D1" w:rsidR="003E3E8D" w:rsidRPr="00301BAD" w:rsidRDefault="003E3E8D" w:rsidP="006F5B9F">
      <w:pPr>
        <w:bidi/>
        <w:spacing w:after="0" w:line="240" w:lineRule="auto"/>
        <w:jc w:val="center"/>
        <w:rPr>
          <w:rFonts w:asciiTheme="majorBidi" w:hAnsiTheme="majorBidi" w:cs="GE SS Text Bold"/>
          <w:sz w:val="32"/>
          <w:szCs w:val="32"/>
          <w:rtl/>
        </w:rPr>
      </w:pPr>
      <w:r w:rsidRPr="00301BAD">
        <w:rPr>
          <w:rFonts w:asciiTheme="majorBidi" w:hAnsiTheme="majorBidi" w:cs="GE SS Text Bold" w:hint="cs"/>
          <w:sz w:val="32"/>
          <w:szCs w:val="32"/>
          <w:rtl/>
        </w:rPr>
        <w:t>مشروع جدول أعمال</w:t>
      </w:r>
    </w:p>
    <w:p w14:paraId="695EF2ED" w14:textId="6F667E7D" w:rsidR="003E6566" w:rsidRPr="00647953" w:rsidRDefault="003E6566" w:rsidP="003E6566">
      <w:pPr>
        <w:bidi/>
        <w:spacing w:after="0" w:line="240" w:lineRule="auto"/>
        <w:jc w:val="center"/>
        <w:rPr>
          <w:rFonts w:asciiTheme="majorBidi" w:hAnsiTheme="majorBidi" w:cs="GE SS Text Bold"/>
          <w:sz w:val="32"/>
          <w:szCs w:val="32"/>
          <w:rtl/>
        </w:rPr>
      </w:pPr>
      <w:r>
        <w:rPr>
          <w:rFonts w:asciiTheme="majorBidi" w:hAnsiTheme="majorBidi" w:cs="GE SS Text Bold" w:hint="cs"/>
          <w:sz w:val="32"/>
          <w:szCs w:val="32"/>
          <w:rtl/>
        </w:rPr>
        <w:t>ال</w:t>
      </w:r>
      <w:r w:rsidRPr="00647953">
        <w:rPr>
          <w:rFonts w:asciiTheme="majorBidi" w:hAnsiTheme="majorBidi" w:cs="GE SS Text Bold" w:hint="cs"/>
          <w:sz w:val="32"/>
          <w:szCs w:val="32"/>
          <w:rtl/>
        </w:rPr>
        <w:t xml:space="preserve">اجتماع </w:t>
      </w:r>
      <w:r w:rsidR="007D7033">
        <w:rPr>
          <w:rFonts w:asciiTheme="majorBidi" w:hAnsiTheme="majorBidi" w:cs="GE SS Text Bold" w:hint="cs"/>
          <w:sz w:val="32"/>
          <w:szCs w:val="32"/>
          <w:rtl/>
        </w:rPr>
        <w:t>الرابع</w:t>
      </w:r>
      <w:r w:rsidRPr="00647953">
        <w:rPr>
          <w:rFonts w:asciiTheme="majorBidi" w:hAnsiTheme="majorBidi" w:cs="GE SS Text Bold" w:hint="cs"/>
          <w:sz w:val="32"/>
          <w:szCs w:val="32"/>
          <w:rtl/>
        </w:rPr>
        <w:t xml:space="preserve"> </w:t>
      </w:r>
      <w:r>
        <w:rPr>
          <w:rFonts w:asciiTheme="majorBidi" w:hAnsiTheme="majorBidi" w:cs="GE SS Text Bold" w:hint="cs"/>
          <w:sz w:val="32"/>
          <w:szCs w:val="32"/>
          <w:rtl/>
        </w:rPr>
        <w:t>لفريق عمل إحصاءات الاستثمار الأجنبي</w:t>
      </w:r>
    </w:p>
    <w:p w14:paraId="746EEB24" w14:textId="77777777" w:rsidR="003E3E8D" w:rsidRPr="00647953" w:rsidRDefault="003E3E8D" w:rsidP="00AE1002">
      <w:pPr>
        <w:bidi/>
        <w:spacing w:before="240" w:after="360" w:line="240" w:lineRule="auto"/>
        <w:jc w:val="center"/>
        <w:rPr>
          <w:rFonts w:asciiTheme="majorBidi" w:hAnsiTheme="majorBidi" w:cs="GE SS Text Light"/>
          <w:b/>
          <w:bCs/>
          <w:sz w:val="24"/>
          <w:szCs w:val="24"/>
          <w:rtl/>
        </w:rPr>
      </w:pPr>
    </w:p>
    <w:tbl>
      <w:tblPr>
        <w:tblStyle w:val="TableGrid"/>
        <w:bidiVisual/>
        <w:tblW w:w="457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531"/>
        <w:gridCol w:w="8335"/>
      </w:tblGrid>
      <w:tr w:rsidR="003E3E8D" w:rsidRPr="000966FB" w14:paraId="1AA01315" w14:textId="77777777" w:rsidTr="003E6566">
        <w:trPr>
          <w:trHeight w:val="20"/>
          <w:jc w:val="center"/>
        </w:trPr>
        <w:tc>
          <w:tcPr>
            <w:tcW w:w="776" w:type="pct"/>
            <w:tcBorders>
              <w:bottom w:val="single" w:sz="18" w:space="0" w:color="FFFFFF" w:themeColor="background1"/>
              <w:right w:val="single" w:sz="18" w:space="0" w:color="FFFFFF" w:themeColor="background1"/>
            </w:tcBorders>
            <w:shd w:val="clear" w:color="auto" w:fill="AFD4E6"/>
            <w:vAlign w:val="center"/>
          </w:tcPr>
          <w:p w14:paraId="5E3FB299" w14:textId="77777777" w:rsidR="003E3E8D" w:rsidRPr="00647953" w:rsidRDefault="003E3E8D" w:rsidP="006C04F8">
            <w:pPr>
              <w:bidi/>
              <w:jc w:val="both"/>
              <w:rPr>
                <w:rFonts w:asciiTheme="majorBidi" w:eastAsia="Calibri" w:hAnsiTheme="majorBidi" w:cs="GE SS Text Bold"/>
                <w:color w:val="000000" w:themeColor="text1"/>
                <w:sz w:val="28"/>
                <w:szCs w:val="28"/>
                <w:rtl/>
              </w:rPr>
            </w:pPr>
            <w:r w:rsidRPr="00647953">
              <w:rPr>
                <w:rFonts w:asciiTheme="majorBidi" w:eastAsia="Calibri" w:hAnsiTheme="majorBidi" w:cs="GE SS Text Bold"/>
                <w:color w:val="000000" w:themeColor="text1"/>
                <w:sz w:val="28"/>
                <w:szCs w:val="28"/>
                <w:rtl/>
              </w:rPr>
              <w:t>البند</w:t>
            </w:r>
          </w:p>
        </w:tc>
        <w:tc>
          <w:tcPr>
            <w:tcW w:w="4224" w:type="pct"/>
            <w:tcBorders>
              <w:left w:val="single" w:sz="18" w:space="0" w:color="FFFFFF" w:themeColor="background1"/>
              <w:bottom w:val="single" w:sz="18" w:space="0" w:color="FFFFFF" w:themeColor="background1"/>
            </w:tcBorders>
            <w:shd w:val="clear" w:color="auto" w:fill="AFD4E6"/>
            <w:vAlign w:val="center"/>
          </w:tcPr>
          <w:p w14:paraId="4CB36E6C" w14:textId="77777777" w:rsidR="003E3E8D" w:rsidRPr="00647953" w:rsidRDefault="003E3E8D" w:rsidP="006C04F8">
            <w:pPr>
              <w:bidi/>
              <w:jc w:val="both"/>
              <w:rPr>
                <w:rFonts w:asciiTheme="majorBidi" w:eastAsia="Calibri" w:hAnsiTheme="majorBidi" w:cs="GE SS Text Bold"/>
                <w:color w:val="000000" w:themeColor="text1"/>
                <w:sz w:val="28"/>
                <w:szCs w:val="28"/>
                <w:rtl/>
              </w:rPr>
            </w:pPr>
            <w:r w:rsidRPr="00647953">
              <w:rPr>
                <w:rFonts w:asciiTheme="majorBidi" w:eastAsia="Calibri" w:hAnsiTheme="majorBidi" w:cs="GE SS Text Bold"/>
                <w:color w:val="000000" w:themeColor="text1"/>
                <w:sz w:val="28"/>
                <w:szCs w:val="28"/>
                <w:rtl/>
              </w:rPr>
              <w:t>الموضوع</w:t>
            </w:r>
          </w:p>
        </w:tc>
      </w:tr>
      <w:tr w:rsidR="003E6566" w:rsidRPr="000966FB" w14:paraId="6BD4B51C"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0A08CB0C" w14:textId="77777777" w:rsidR="003E6566" w:rsidRPr="00647953" w:rsidRDefault="003E6566" w:rsidP="003E6566">
            <w:pPr>
              <w:bidi/>
              <w:jc w:val="both"/>
              <w:rPr>
                <w:rFonts w:asciiTheme="majorBidi" w:eastAsia="Times New Roman" w:hAnsiTheme="majorBidi" w:cs="GE SS Text Bold"/>
                <w:sz w:val="28"/>
                <w:szCs w:val="28"/>
                <w:rtl/>
                <w:lang w:eastAsia="ar-SA"/>
              </w:rPr>
            </w:pPr>
            <w:r w:rsidRPr="00647953">
              <w:rPr>
                <w:rFonts w:asciiTheme="majorBidi" w:eastAsia="Times New Roman" w:hAnsiTheme="majorBidi" w:cs="GE SS Text Bold"/>
                <w:sz w:val="28"/>
                <w:szCs w:val="28"/>
                <w:rtl/>
                <w:lang w:eastAsia="ar-SA"/>
              </w:rPr>
              <w:t>الأول</w:t>
            </w:r>
          </w:p>
        </w:tc>
        <w:tc>
          <w:tcPr>
            <w:tcW w:w="4224" w:type="pct"/>
            <w:tcBorders>
              <w:top w:val="single" w:sz="18" w:space="0" w:color="FFFFFF" w:themeColor="background1"/>
              <w:left w:val="single" w:sz="18" w:space="0" w:color="FFFFFF" w:themeColor="background1"/>
              <w:bottom w:val="single" w:sz="4" w:space="0" w:color="DEEAF6" w:themeColor="accent1" w:themeTint="33"/>
            </w:tcBorders>
            <w:vAlign w:val="center"/>
          </w:tcPr>
          <w:p w14:paraId="0E624A9A" w14:textId="58D3D3BB" w:rsidR="003E6566" w:rsidRPr="00647953" w:rsidRDefault="003E6566" w:rsidP="003E6566">
            <w:pPr>
              <w:bidi/>
              <w:jc w:val="lowKashida"/>
              <w:rPr>
                <w:rFonts w:asciiTheme="majorBidi" w:eastAsia="Times New Roman" w:hAnsiTheme="majorBidi" w:cs="GE SS Text Light"/>
                <w:sz w:val="28"/>
                <w:szCs w:val="28"/>
                <w:lang w:eastAsia="ar-SA"/>
              </w:rPr>
            </w:pPr>
            <w:r w:rsidRPr="00647953">
              <w:rPr>
                <w:rFonts w:asciiTheme="majorBidi" w:eastAsia="Times New Roman" w:hAnsiTheme="majorBidi" w:cs="GE SS Text Light" w:hint="cs"/>
                <w:sz w:val="28"/>
                <w:szCs w:val="28"/>
                <w:rtl/>
                <w:lang w:eastAsia="ar-SA"/>
              </w:rPr>
              <w:t>متابعة</w:t>
            </w:r>
            <w:r w:rsidRPr="00647953">
              <w:rPr>
                <w:rFonts w:asciiTheme="majorBidi" w:eastAsia="Times New Roman" w:hAnsiTheme="majorBidi" w:cs="GE SS Text Light"/>
                <w:sz w:val="28"/>
                <w:szCs w:val="28"/>
                <w:rtl/>
                <w:lang w:eastAsia="ar-SA"/>
              </w:rPr>
              <w:t xml:space="preserve"> </w:t>
            </w:r>
            <w:r w:rsidRPr="00647953">
              <w:rPr>
                <w:rFonts w:asciiTheme="majorBidi" w:eastAsia="Times New Roman" w:hAnsiTheme="majorBidi" w:cs="GE SS Text Light" w:hint="cs"/>
                <w:sz w:val="28"/>
                <w:szCs w:val="28"/>
                <w:rtl/>
                <w:lang w:eastAsia="ar-SA"/>
              </w:rPr>
              <w:t>توصيات</w:t>
            </w:r>
            <w:r w:rsidRPr="00647953">
              <w:rPr>
                <w:rFonts w:asciiTheme="majorBidi" w:eastAsia="Times New Roman" w:hAnsiTheme="majorBidi" w:cs="GE SS Text Light"/>
                <w:sz w:val="28"/>
                <w:szCs w:val="28"/>
                <w:rtl/>
                <w:lang w:eastAsia="ar-SA"/>
              </w:rPr>
              <w:t xml:space="preserve"> </w:t>
            </w:r>
            <w:r w:rsidRPr="00647953">
              <w:rPr>
                <w:rFonts w:asciiTheme="majorBidi" w:eastAsia="Times New Roman" w:hAnsiTheme="majorBidi" w:cs="GE SS Text Light" w:hint="cs"/>
                <w:sz w:val="28"/>
                <w:szCs w:val="28"/>
                <w:rtl/>
                <w:lang w:eastAsia="ar-SA"/>
              </w:rPr>
              <w:t>الاجتماع</w:t>
            </w:r>
            <w:r w:rsidR="007D7033">
              <w:rPr>
                <w:rFonts w:asciiTheme="majorBidi" w:eastAsia="Times New Roman" w:hAnsiTheme="majorBidi" w:cs="GE SS Text Light" w:hint="cs"/>
                <w:sz w:val="28"/>
                <w:szCs w:val="28"/>
                <w:rtl/>
                <w:lang w:eastAsia="ar-SA"/>
              </w:rPr>
              <w:t>ات الثنائية</w:t>
            </w:r>
            <w:r w:rsidRPr="00647953">
              <w:rPr>
                <w:rFonts w:asciiTheme="majorBidi" w:eastAsia="Times New Roman" w:hAnsiTheme="majorBidi" w:cs="GE SS Text Light"/>
                <w:sz w:val="28"/>
                <w:szCs w:val="28"/>
                <w:rtl/>
                <w:lang w:eastAsia="ar-SA"/>
              </w:rPr>
              <w:t xml:space="preserve"> </w:t>
            </w:r>
            <w:r>
              <w:rPr>
                <w:rFonts w:asciiTheme="majorBidi" w:eastAsia="Times New Roman" w:hAnsiTheme="majorBidi" w:cs="GE SS Text Light" w:hint="cs"/>
                <w:sz w:val="28"/>
                <w:szCs w:val="28"/>
                <w:rtl/>
                <w:lang w:eastAsia="ar-SA"/>
              </w:rPr>
              <w:t>لفريق العمل</w:t>
            </w:r>
            <w:r w:rsidR="00301BAD">
              <w:rPr>
                <w:rFonts w:asciiTheme="majorBidi" w:eastAsia="Times New Roman" w:hAnsiTheme="majorBidi" w:cs="GE SS Text Light" w:hint="cs"/>
                <w:sz w:val="28"/>
                <w:szCs w:val="28"/>
                <w:rtl/>
                <w:lang w:eastAsia="ar-SA"/>
              </w:rPr>
              <w:t>.</w:t>
            </w:r>
          </w:p>
        </w:tc>
      </w:tr>
      <w:tr w:rsidR="003E6566" w:rsidRPr="000966FB" w14:paraId="4C3B8A15"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5A34D1BB" w14:textId="77777777" w:rsidR="003E6566" w:rsidRPr="00647953" w:rsidRDefault="003E6566" w:rsidP="003E6566">
            <w:pPr>
              <w:bidi/>
              <w:jc w:val="both"/>
              <w:rPr>
                <w:rFonts w:asciiTheme="majorBidi" w:eastAsia="Times New Roman" w:hAnsiTheme="majorBidi" w:cs="GE SS Text Bold"/>
                <w:sz w:val="28"/>
                <w:szCs w:val="28"/>
                <w:rtl/>
                <w:lang w:eastAsia="ar-SA"/>
              </w:rPr>
            </w:pPr>
            <w:r w:rsidRPr="00647953">
              <w:rPr>
                <w:rFonts w:asciiTheme="majorBidi" w:eastAsia="Times New Roman" w:hAnsiTheme="majorBidi" w:cs="GE SS Text Bold" w:hint="cs"/>
                <w:sz w:val="28"/>
                <w:szCs w:val="28"/>
                <w:rtl/>
                <w:lang w:eastAsia="ar-SA"/>
              </w:rPr>
              <w:t>الثاني</w:t>
            </w:r>
          </w:p>
        </w:tc>
        <w:tc>
          <w:tcPr>
            <w:tcW w:w="4224" w:type="pct"/>
            <w:tcBorders>
              <w:top w:val="single" w:sz="4" w:space="0" w:color="DEEAF6" w:themeColor="accent1" w:themeTint="33"/>
              <w:left w:val="single" w:sz="18" w:space="0" w:color="FFFFFF" w:themeColor="background1"/>
              <w:bottom w:val="single" w:sz="4" w:space="0" w:color="DEEAF6" w:themeColor="accent1" w:themeTint="33"/>
            </w:tcBorders>
            <w:vAlign w:val="center"/>
          </w:tcPr>
          <w:p w14:paraId="375ED5C4" w14:textId="4DA9CBB3" w:rsidR="003E6566" w:rsidRPr="00647953" w:rsidRDefault="003E6566" w:rsidP="003E6566">
            <w:pPr>
              <w:bidi/>
              <w:jc w:val="lowKashida"/>
              <w:rPr>
                <w:rFonts w:asciiTheme="majorBidi" w:eastAsia="Times New Roman" w:hAnsiTheme="majorBidi" w:cs="GE SS Text Light"/>
                <w:sz w:val="28"/>
                <w:szCs w:val="28"/>
                <w:rtl/>
                <w:lang w:eastAsia="ar-SA"/>
              </w:rPr>
            </w:pPr>
            <w:r w:rsidRPr="00F51A03">
              <w:rPr>
                <w:rFonts w:asciiTheme="majorBidi" w:eastAsia="Times New Roman" w:hAnsiTheme="majorBidi" w:cs="GE SS Text Light"/>
                <w:sz w:val="28"/>
                <w:szCs w:val="28"/>
                <w:rtl/>
                <w:lang w:eastAsia="ar-SA"/>
              </w:rPr>
              <w:t xml:space="preserve">برنامج عمل </w:t>
            </w:r>
            <w:r>
              <w:rPr>
                <w:rFonts w:asciiTheme="majorBidi" w:eastAsia="Times New Roman" w:hAnsiTheme="majorBidi" w:cs="GE SS Text Light" w:hint="cs"/>
                <w:sz w:val="28"/>
                <w:szCs w:val="28"/>
                <w:rtl/>
                <w:lang w:eastAsia="ar-SA"/>
              </w:rPr>
              <w:t>إحصاءات الاستثمار الأجنبي</w:t>
            </w:r>
            <w:r w:rsidRPr="00F51A03">
              <w:rPr>
                <w:rFonts w:asciiTheme="majorBidi" w:eastAsia="Times New Roman" w:hAnsiTheme="majorBidi" w:cs="GE SS Text Light"/>
                <w:sz w:val="28"/>
                <w:szCs w:val="28"/>
                <w:rtl/>
                <w:lang w:eastAsia="ar-SA"/>
              </w:rPr>
              <w:t xml:space="preserve"> 201</w:t>
            </w:r>
            <w:r>
              <w:rPr>
                <w:rFonts w:asciiTheme="majorBidi" w:eastAsia="Times New Roman" w:hAnsiTheme="majorBidi" w:cs="GE SS Text Light" w:hint="cs"/>
                <w:sz w:val="28"/>
                <w:szCs w:val="28"/>
                <w:rtl/>
                <w:lang w:eastAsia="ar-SA"/>
              </w:rPr>
              <w:t>9</w:t>
            </w:r>
            <w:r w:rsidRPr="00F51A03">
              <w:rPr>
                <w:rFonts w:asciiTheme="majorBidi" w:eastAsia="Times New Roman" w:hAnsiTheme="majorBidi" w:cs="GE SS Text Light"/>
                <w:sz w:val="28"/>
                <w:szCs w:val="28"/>
                <w:rtl/>
                <w:lang w:eastAsia="ar-SA"/>
              </w:rPr>
              <w:t>-20</w:t>
            </w:r>
            <w:r>
              <w:rPr>
                <w:rFonts w:asciiTheme="majorBidi" w:eastAsia="Times New Roman" w:hAnsiTheme="majorBidi" w:cs="GE SS Text Light" w:hint="cs"/>
                <w:sz w:val="28"/>
                <w:szCs w:val="28"/>
                <w:rtl/>
                <w:lang w:eastAsia="ar-SA"/>
              </w:rPr>
              <w:t>20</w:t>
            </w:r>
            <w:r w:rsidRPr="00F51A03">
              <w:rPr>
                <w:rFonts w:asciiTheme="majorBidi" w:eastAsia="Times New Roman" w:hAnsiTheme="majorBidi" w:cs="GE SS Text Light"/>
                <w:sz w:val="28"/>
                <w:szCs w:val="28"/>
                <w:rtl/>
                <w:lang w:eastAsia="ar-SA"/>
              </w:rPr>
              <w:t>م</w:t>
            </w:r>
            <w:r w:rsidR="00301BAD">
              <w:rPr>
                <w:rFonts w:asciiTheme="majorBidi" w:eastAsia="Times New Roman" w:hAnsiTheme="majorBidi" w:cs="GE SS Text Light" w:hint="cs"/>
                <w:sz w:val="28"/>
                <w:szCs w:val="28"/>
                <w:rtl/>
                <w:lang w:eastAsia="ar-SA"/>
              </w:rPr>
              <w:t>.</w:t>
            </w:r>
          </w:p>
        </w:tc>
      </w:tr>
      <w:tr w:rsidR="00F51A03" w:rsidRPr="000966FB" w14:paraId="20421AA1" w14:textId="77777777" w:rsidTr="003E6566">
        <w:trPr>
          <w:trHeight w:val="91"/>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232D2537" w14:textId="77777777" w:rsidR="00F51A03" w:rsidRPr="00647953" w:rsidRDefault="00F51A03" w:rsidP="00F51A03">
            <w:pPr>
              <w:bidi/>
              <w:jc w:val="both"/>
              <w:rPr>
                <w:rFonts w:asciiTheme="majorBidi" w:eastAsia="Times New Roman" w:hAnsiTheme="majorBidi" w:cs="GE SS Text Bold"/>
                <w:sz w:val="28"/>
                <w:szCs w:val="28"/>
                <w:rtl/>
                <w:lang w:eastAsia="ar-SA"/>
              </w:rPr>
            </w:pPr>
            <w:r w:rsidRPr="00647953">
              <w:rPr>
                <w:rFonts w:asciiTheme="majorBidi" w:eastAsia="Times New Roman" w:hAnsiTheme="majorBidi" w:cs="GE SS Text Bold" w:hint="cs"/>
                <w:sz w:val="28"/>
                <w:szCs w:val="28"/>
                <w:rtl/>
                <w:lang w:eastAsia="ar-SA"/>
              </w:rPr>
              <w:t>الثالث</w:t>
            </w:r>
          </w:p>
        </w:tc>
        <w:tc>
          <w:tcPr>
            <w:tcW w:w="4224" w:type="pct"/>
            <w:tcBorders>
              <w:top w:val="single" w:sz="4" w:space="0" w:color="DEEAF6" w:themeColor="accent1" w:themeTint="33"/>
              <w:left w:val="single" w:sz="18" w:space="0" w:color="FFFFFF" w:themeColor="background1"/>
              <w:bottom w:val="single" w:sz="8" w:space="0" w:color="AFD4E6"/>
            </w:tcBorders>
            <w:shd w:val="clear" w:color="auto" w:fill="auto"/>
            <w:vAlign w:val="center"/>
          </w:tcPr>
          <w:p w14:paraId="15F983CD" w14:textId="257DEF2D" w:rsidR="00F51A03" w:rsidRPr="00647953" w:rsidRDefault="002D3FD0" w:rsidP="00301BAD">
            <w:pPr>
              <w:bidi/>
              <w:spacing w:after="120"/>
              <w:jc w:val="lowKashida"/>
              <w:rPr>
                <w:rFonts w:asciiTheme="majorBidi" w:eastAsia="Times New Roman" w:hAnsiTheme="majorBidi" w:cs="GE SS Text Light"/>
                <w:sz w:val="28"/>
                <w:szCs w:val="28"/>
                <w:lang w:eastAsia="ar-SA"/>
              </w:rPr>
            </w:pPr>
            <w:r>
              <w:rPr>
                <w:rFonts w:ascii="Times New Roman" w:eastAsia="Calibri" w:hAnsi="Times New Roman" w:cs="GE SS Text Light" w:hint="cs"/>
                <w:sz w:val="28"/>
                <w:szCs w:val="28"/>
                <w:rtl/>
              </w:rPr>
              <w:t>متابعة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xml:space="preserve">) في </w:t>
            </w:r>
            <w:r w:rsidR="00301BAD">
              <w:rPr>
                <w:rFonts w:ascii="Times New Roman" w:eastAsia="Calibri" w:hAnsi="Times New Roman" w:cs="GE SS Text Light" w:hint="cs"/>
                <w:sz w:val="28"/>
                <w:szCs w:val="28"/>
                <w:rtl/>
              </w:rPr>
              <w:t>عام 2018م للسنة المرجعية 2017م</w:t>
            </w:r>
            <w:r>
              <w:rPr>
                <w:rFonts w:ascii="Times New Roman" w:eastAsia="Calibri" w:hAnsi="Times New Roman" w:cs="GE SS Text Light" w:hint="cs"/>
                <w:sz w:val="28"/>
                <w:szCs w:val="28"/>
                <w:rtl/>
              </w:rPr>
              <w:t xml:space="preserve">، والحاجة للمساعدة الفنية لاستكمال بيانات المسح. </w:t>
            </w:r>
          </w:p>
        </w:tc>
      </w:tr>
      <w:tr w:rsidR="00F51A03" w:rsidRPr="000966FB" w14:paraId="6E41226B"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23044D16" w14:textId="77777777" w:rsidR="00F51A03" w:rsidRPr="00647953" w:rsidRDefault="00F51A03" w:rsidP="00F51A03">
            <w:pPr>
              <w:bidi/>
              <w:jc w:val="both"/>
              <w:rPr>
                <w:rFonts w:asciiTheme="majorBidi" w:eastAsia="Times New Roman" w:hAnsiTheme="majorBidi" w:cs="GE SS Text Bold"/>
                <w:sz w:val="28"/>
                <w:szCs w:val="28"/>
                <w:rtl/>
                <w:lang w:eastAsia="ar-SA"/>
              </w:rPr>
            </w:pPr>
            <w:r>
              <w:rPr>
                <w:rFonts w:asciiTheme="majorBidi" w:eastAsia="Times New Roman" w:hAnsiTheme="majorBidi" w:cs="GE SS Text Bold" w:hint="cs"/>
                <w:sz w:val="28"/>
                <w:szCs w:val="28"/>
                <w:rtl/>
                <w:lang w:eastAsia="ar-SA"/>
              </w:rPr>
              <w:t>الرابع</w:t>
            </w:r>
          </w:p>
        </w:tc>
        <w:tc>
          <w:tcPr>
            <w:tcW w:w="4224" w:type="pct"/>
            <w:tcBorders>
              <w:top w:val="single" w:sz="8" w:space="0" w:color="AFD4E6"/>
              <w:left w:val="single" w:sz="18" w:space="0" w:color="FFFFFF" w:themeColor="background1"/>
              <w:bottom w:val="single" w:sz="8" w:space="0" w:color="AFD4E6"/>
            </w:tcBorders>
            <w:shd w:val="clear" w:color="auto" w:fill="auto"/>
            <w:vAlign w:val="center"/>
          </w:tcPr>
          <w:p w14:paraId="770DFA1D" w14:textId="3DD34DD0" w:rsidR="00F51A03" w:rsidRPr="00232A48" w:rsidRDefault="002D3FD0" w:rsidP="00301BAD">
            <w:pPr>
              <w:bidi/>
              <w:jc w:val="lowKashida"/>
              <w:rPr>
                <w:rFonts w:asciiTheme="majorBidi" w:eastAsia="Times New Roman" w:hAnsiTheme="majorBidi" w:cs="GE SS Text Light"/>
                <w:sz w:val="28"/>
                <w:szCs w:val="28"/>
                <w:rtl/>
                <w:lang w:eastAsia="ar-SA"/>
              </w:rPr>
            </w:pPr>
            <w:r>
              <w:rPr>
                <w:rFonts w:ascii="Times New Roman" w:eastAsia="Calibri" w:hAnsi="Times New Roman" w:cs="GE SS Text Light" w:hint="cs"/>
                <w:sz w:val="28"/>
                <w:szCs w:val="28"/>
                <w:rtl/>
              </w:rPr>
              <w:t>خطط الدول في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w:t>
            </w:r>
            <w:r w:rsidR="00301BAD">
              <w:rPr>
                <w:rFonts w:ascii="Times New Roman" w:eastAsia="Calibri" w:hAnsi="Times New Roman" w:cs="GE SS Text Light" w:hint="cs"/>
                <w:sz w:val="28"/>
                <w:szCs w:val="28"/>
                <w:rtl/>
              </w:rPr>
              <w:t xml:space="preserve"> عام 2019م للسنة المرجعية 2018م</w:t>
            </w:r>
            <w:r>
              <w:rPr>
                <w:rFonts w:ascii="Times New Roman" w:eastAsia="Calibri" w:hAnsi="Times New Roman" w:cs="GE SS Text Light" w:hint="cs"/>
                <w:sz w:val="28"/>
                <w:szCs w:val="28"/>
                <w:rtl/>
              </w:rPr>
              <w:t>، والحاجة للمساعدة الفنية لتنفيذ المسح</w:t>
            </w:r>
            <w:r w:rsidR="00301BAD">
              <w:rPr>
                <w:rFonts w:ascii="Times New Roman" w:eastAsia="Calibri" w:hAnsi="Times New Roman" w:cs="GE SS Text Light" w:hint="cs"/>
                <w:sz w:val="28"/>
                <w:szCs w:val="28"/>
                <w:rtl/>
              </w:rPr>
              <w:t>.</w:t>
            </w:r>
          </w:p>
        </w:tc>
      </w:tr>
      <w:tr w:rsidR="008E5225" w:rsidRPr="000966FB" w14:paraId="0E89D2A9"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53D254B0" w14:textId="77777777" w:rsidR="008E5225" w:rsidRDefault="008E5225" w:rsidP="008E5225">
            <w:pPr>
              <w:bidi/>
              <w:jc w:val="both"/>
              <w:rPr>
                <w:rFonts w:asciiTheme="majorBidi" w:eastAsia="Times New Roman" w:hAnsiTheme="majorBidi" w:cs="GE SS Text Bold"/>
                <w:sz w:val="28"/>
                <w:szCs w:val="28"/>
                <w:rtl/>
                <w:lang w:eastAsia="ar-SA"/>
              </w:rPr>
            </w:pPr>
            <w:r>
              <w:rPr>
                <w:rFonts w:asciiTheme="majorBidi" w:eastAsia="Times New Roman" w:hAnsiTheme="majorBidi" w:cs="GE SS Text Bold" w:hint="cs"/>
                <w:sz w:val="28"/>
                <w:szCs w:val="28"/>
                <w:rtl/>
                <w:lang w:eastAsia="ar-SA"/>
              </w:rPr>
              <w:t>الخامس</w:t>
            </w:r>
          </w:p>
        </w:tc>
        <w:tc>
          <w:tcPr>
            <w:tcW w:w="4224" w:type="pct"/>
            <w:tcBorders>
              <w:top w:val="single" w:sz="8" w:space="0" w:color="AFD4E6"/>
              <w:left w:val="single" w:sz="18" w:space="0" w:color="FFFFFF" w:themeColor="background1"/>
              <w:bottom w:val="single" w:sz="8" w:space="0" w:color="AFD4E6"/>
            </w:tcBorders>
            <w:shd w:val="clear" w:color="auto" w:fill="auto"/>
            <w:vAlign w:val="center"/>
          </w:tcPr>
          <w:p w14:paraId="4707BA7B" w14:textId="20CE1C3B" w:rsidR="008E5225" w:rsidRPr="000A2689" w:rsidRDefault="000770E7" w:rsidP="003A4235">
            <w:pPr>
              <w:bidi/>
              <w:jc w:val="lowKashida"/>
              <w:rPr>
                <w:rFonts w:asciiTheme="majorBidi" w:eastAsia="Times New Roman" w:hAnsiTheme="majorBidi" w:cs="GE SS Text Light"/>
                <w:sz w:val="28"/>
                <w:szCs w:val="28"/>
                <w:rtl/>
                <w:lang w:eastAsia="ar-SA"/>
              </w:rPr>
            </w:pPr>
            <w:r>
              <w:rPr>
                <w:rFonts w:ascii="Times New Roman" w:eastAsia="Calibri" w:hAnsi="Times New Roman" w:cs="GE SS Text Light" w:hint="cs"/>
                <w:sz w:val="28"/>
                <w:szCs w:val="28"/>
                <w:rtl/>
              </w:rPr>
              <w:t>جداول نقل البيانات الخاصة بمسح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و تزويد المركز ب</w:t>
            </w:r>
            <w:r w:rsidR="00301BAD">
              <w:rPr>
                <w:rFonts w:ascii="Times New Roman" w:eastAsia="Calibri" w:hAnsi="Times New Roman" w:cs="GE SS Text Light" w:hint="cs"/>
                <w:sz w:val="28"/>
                <w:szCs w:val="28"/>
                <w:rtl/>
              </w:rPr>
              <w:t>ال</w:t>
            </w:r>
            <w:r>
              <w:rPr>
                <w:rFonts w:ascii="Times New Roman" w:eastAsia="Calibri" w:hAnsi="Times New Roman" w:cs="GE SS Text Light" w:hint="cs"/>
                <w:sz w:val="28"/>
                <w:szCs w:val="28"/>
                <w:rtl/>
              </w:rPr>
              <w:t>بي</w:t>
            </w:r>
            <w:r w:rsidR="00301BAD">
              <w:rPr>
                <w:rFonts w:ascii="Times New Roman" w:eastAsia="Calibri" w:hAnsi="Times New Roman" w:cs="GE SS Text Light" w:hint="cs"/>
                <w:sz w:val="28"/>
                <w:szCs w:val="28"/>
                <w:rtl/>
              </w:rPr>
              <w:t>انات.</w:t>
            </w:r>
          </w:p>
        </w:tc>
      </w:tr>
      <w:tr w:rsidR="008E5225" w:rsidRPr="000966FB" w14:paraId="5BBC4AED"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586345EE" w14:textId="77777777" w:rsidR="008E5225" w:rsidRDefault="008E5225" w:rsidP="008E5225">
            <w:pPr>
              <w:bidi/>
              <w:jc w:val="both"/>
              <w:rPr>
                <w:rFonts w:asciiTheme="majorBidi" w:eastAsia="Times New Roman" w:hAnsiTheme="majorBidi" w:cs="GE SS Text Bold"/>
                <w:sz w:val="28"/>
                <w:szCs w:val="28"/>
                <w:rtl/>
                <w:lang w:eastAsia="ar-SA"/>
              </w:rPr>
            </w:pPr>
            <w:r>
              <w:rPr>
                <w:rFonts w:asciiTheme="majorBidi" w:eastAsia="Times New Roman" w:hAnsiTheme="majorBidi" w:cs="GE SS Text Bold" w:hint="cs"/>
                <w:sz w:val="28"/>
                <w:szCs w:val="28"/>
                <w:rtl/>
                <w:lang w:eastAsia="ar-SA"/>
              </w:rPr>
              <w:t>السادس</w:t>
            </w:r>
          </w:p>
        </w:tc>
        <w:tc>
          <w:tcPr>
            <w:tcW w:w="4224" w:type="pct"/>
            <w:tcBorders>
              <w:top w:val="single" w:sz="8" w:space="0" w:color="AFD4E6"/>
              <w:left w:val="single" w:sz="18" w:space="0" w:color="FFFFFF" w:themeColor="background1"/>
              <w:bottom w:val="single" w:sz="8" w:space="0" w:color="AFD4E6"/>
            </w:tcBorders>
            <w:shd w:val="clear" w:color="auto" w:fill="auto"/>
            <w:vAlign w:val="center"/>
          </w:tcPr>
          <w:p w14:paraId="737E9F90" w14:textId="144756E6" w:rsidR="008E5225" w:rsidRPr="007B45AE" w:rsidRDefault="00431A3B" w:rsidP="008E5225">
            <w:pPr>
              <w:bidi/>
              <w:jc w:val="lowKashida"/>
              <w:rPr>
                <w:rFonts w:asciiTheme="majorBidi" w:eastAsia="Times New Roman" w:hAnsiTheme="majorBidi" w:cs="GE SS Text Light"/>
                <w:sz w:val="28"/>
                <w:szCs w:val="28"/>
                <w:rtl/>
                <w:lang w:eastAsia="ar-SA"/>
              </w:rPr>
            </w:pPr>
            <w:r>
              <w:rPr>
                <w:rFonts w:asciiTheme="majorBidi" w:eastAsia="Times New Roman" w:hAnsiTheme="majorBidi" w:cs="GE SS Text Light" w:hint="cs"/>
                <w:sz w:val="28"/>
                <w:szCs w:val="28"/>
                <w:rtl/>
                <w:lang w:eastAsia="ar-SA"/>
              </w:rPr>
              <w:t>توصيات ورشة العمل</w:t>
            </w:r>
            <w:r w:rsidR="00301BAD">
              <w:rPr>
                <w:rFonts w:asciiTheme="majorBidi" w:eastAsia="Times New Roman" w:hAnsiTheme="majorBidi" w:cs="GE SS Text Light" w:hint="cs"/>
                <w:sz w:val="28"/>
                <w:szCs w:val="28"/>
                <w:rtl/>
                <w:lang w:eastAsia="ar-SA"/>
              </w:rPr>
              <w:t>.</w:t>
            </w:r>
          </w:p>
        </w:tc>
      </w:tr>
      <w:tr w:rsidR="008E5225" w:rsidRPr="000966FB" w14:paraId="5B37D901" w14:textId="77777777" w:rsidTr="003E6566">
        <w:trPr>
          <w:trHeight w:val="20"/>
          <w:jc w:val="center"/>
        </w:trPr>
        <w:tc>
          <w:tcPr>
            <w:tcW w:w="776" w:type="pct"/>
            <w:tcBorders>
              <w:top w:val="single" w:sz="18" w:space="0" w:color="FFFFFF" w:themeColor="background1"/>
              <w:bottom w:val="single" w:sz="18" w:space="0" w:color="FFFFFF" w:themeColor="background1"/>
              <w:right w:val="single" w:sz="18" w:space="0" w:color="FFFFFF" w:themeColor="background1"/>
            </w:tcBorders>
            <w:shd w:val="clear" w:color="auto" w:fill="E7E6E6" w:themeFill="background2"/>
            <w:vAlign w:val="center"/>
          </w:tcPr>
          <w:p w14:paraId="61934A6D" w14:textId="77777777" w:rsidR="008E5225" w:rsidRDefault="008E5225" w:rsidP="008E5225">
            <w:pPr>
              <w:bidi/>
              <w:jc w:val="both"/>
              <w:rPr>
                <w:rFonts w:asciiTheme="majorBidi" w:eastAsia="Times New Roman" w:hAnsiTheme="majorBidi" w:cs="GE SS Text Bold"/>
                <w:sz w:val="28"/>
                <w:szCs w:val="28"/>
                <w:rtl/>
                <w:lang w:eastAsia="ar-SA"/>
              </w:rPr>
            </w:pPr>
            <w:r>
              <w:rPr>
                <w:rFonts w:asciiTheme="majorBidi" w:eastAsia="Times New Roman" w:hAnsiTheme="majorBidi" w:cs="GE SS Text Bold" w:hint="cs"/>
                <w:sz w:val="28"/>
                <w:szCs w:val="28"/>
                <w:rtl/>
                <w:lang w:eastAsia="ar-SA"/>
              </w:rPr>
              <w:t>السابع</w:t>
            </w:r>
          </w:p>
        </w:tc>
        <w:tc>
          <w:tcPr>
            <w:tcW w:w="4224" w:type="pct"/>
            <w:tcBorders>
              <w:top w:val="single" w:sz="8" w:space="0" w:color="AFD4E6"/>
              <w:left w:val="single" w:sz="18" w:space="0" w:color="FFFFFF" w:themeColor="background1"/>
              <w:bottom w:val="single" w:sz="8" w:space="0" w:color="AFD4E6"/>
            </w:tcBorders>
            <w:shd w:val="clear" w:color="auto" w:fill="auto"/>
            <w:vAlign w:val="center"/>
          </w:tcPr>
          <w:p w14:paraId="6A9B19C0" w14:textId="289D882C" w:rsidR="008E5225" w:rsidRPr="00647953" w:rsidRDefault="008E5225" w:rsidP="008E5225">
            <w:pPr>
              <w:bidi/>
              <w:jc w:val="lowKashida"/>
              <w:rPr>
                <w:rFonts w:asciiTheme="majorBidi" w:hAnsiTheme="majorBidi" w:cs="GE SS Text Light"/>
                <w:sz w:val="28"/>
                <w:szCs w:val="28"/>
              </w:rPr>
            </w:pPr>
            <w:r>
              <w:rPr>
                <w:rFonts w:asciiTheme="majorBidi" w:hAnsiTheme="majorBidi" w:cs="GE SS Text Light" w:hint="cs"/>
                <w:sz w:val="28"/>
                <w:szCs w:val="28"/>
                <w:rtl/>
              </w:rPr>
              <w:t>موعد الاجتماع القادم</w:t>
            </w:r>
            <w:r w:rsidR="00301BAD">
              <w:rPr>
                <w:rFonts w:asciiTheme="majorBidi" w:hAnsiTheme="majorBidi" w:cs="GE SS Text Light" w:hint="cs"/>
                <w:sz w:val="28"/>
                <w:szCs w:val="28"/>
                <w:rtl/>
              </w:rPr>
              <w:t>.</w:t>
            </w:r>
          </w:p>
        </w:tc>
      </w:tr>
      <w:tr w:rsidR="008E5225" w:rsidRPr="000966FB" w14:paraId="52AEFD18" w14:textId="77777777" w:rsidTr="003E6566">
        <w:trPr>
          <w:trHeight w:val="20"/>
          <w:jc w:val="center"/>
        </w:trPr>
        <w:tc>
          <w:tcPr>
            <w:tcW w:w="776" w:type="pct"/>
            <w:tcBorders>
              <w:top w:val="single" w:sz="18" w:space="0" w:color="FFFFFF" w:themeColor="background1"/>
              <w:bottom w:val="single" w:sz="8" w:space="0" w:color="AFD4E6"/>
              <w:right w:val="single" w:sz="18" w:space="0" w:color="FFFFFF" w:themeColor="background1"/>
            </w:tcBorders>
            <w:shd w:val="clear" w:color="auto" w:fill="E7E6E6" w:themeFill="background2"/>
            <w:vAlign w:val="center"/>
          </w:tcPr>
          <w:p w14:paraId="088CD7AE" w14:textId="77777777" w:rsidR="008E5225" w:rsidRDefault="008E5225" w:rsidP="008E5225">
            <w:pPr>
              <w:bidi/>
              <w:jc w:val="both"/>
              <w:rPr>
                <w:rFonts w:asciiTheme="majorBidi" w:eastAsia="Times New Roman" w:hAnsiTheme="majorBidi" w:cs="GE SS Text Bold"/>
                <w:sz w:val="28"/>
                <w:szCs w:val="28"/>
                <w:rtl/>
                <w:lang w:eastAsia="ar-SA"/>
              </w:rPr>
            </w:pPr>
            <w:r>
              <w:rPr>
                <w:rFonts w:asciiTheme="majorBidi" w:eastAsia="Times New Roman" w:hAnsiTheme="majorBidi" w:cs="GE SS Text Bold" w:hint="cs"/>
                <w:sz w:val="28"/>
                <w:szCs w:val="28"/>
                <w:rtl/>
                <w:lang w:eastAsia="ar-SA"/>
              </w:rPr>
              <w:t>الثامن</w:t>
            </w:r>
          </w:p>
        </w:tc>
        <w:tc>
          <w:tcPr>
            <w:tcW w:w="4224" w:type="pct"/>
            <w:tcBorders>
              <w:top w:val="single" w:sz="8" w:space="0" w:color="AFD4E6"/>
              <w:left w:val="single" w:sz="18" w:space="0" w:color="FFFFFF" w:themeColor="background1"/>
              <w:bottom w:val="single" w:sz="8" w:space="0" w:color="AFD4E6"/>
            </w:tcBorders>
            <w:shd w:val="clear" w:color="auto" w:fill="auto"/>
            <w:vAlign w:val="center"/>
          </w:tcPr>
          <w:p w14:paraId="1E3AD94C" w14:textId="76050FEF" w:rsidR="008E5225" w:rsidRPr="00647953" w:rsidRDefault="008E5225" w:rsidP="008E5225">
            <w:pPr>
              <w:bidi/>
              <w:jc w:val="lowKashida"/>
              <w:rPr>
                <w:rFonts w:asciiTheme="majorBidi" w:hAnsiTheme="majorBidi" w:cs="GE SS Text Light"/>
                <w:sz w:val="28"/>
                <w:szCs w:val="28"/>
              </w:rPr>
            </w:pPr>
            <w:r w:rsidRPr="00647953">
              <w:rPr>
                <w:rFonts w:asciiTheme="majorBidi" w:eastAsia="Times New Roman" w:hAnsiTheme="majorBidi" w:cs="GE SS Text Light" w:hint="cs"/>
                <w:sz w:val="28"/>
                <w:szCs w:val="28"/>
                <w:rtl/>
                <w:lang w:eastAsia="ar-SA"/>
              </w:rPr>
              <w:t>ما يستجد من أعمال</w:t>
            </w:r>
            <w:r w:rsidR="00301BAD">
              <w:rPr>
                <w:rFonts w:asciiTheme="majorBidi" w:eastAsia="Times New Roman" w:hAnsiTheme="majorBidi" w:cs="GE SS Text Light" w:hint="cs"/>
                <w:sz w:val="28"/>
                <w:szCs w:val="28"/>
                <w:rtl/>
                <w:lang w:eastAsia="ar-SA"/>
              </w:rPr>
              <w:t>.</w:t>
            </w:r>
          </w:p>
        </w:tc>
      </w:tr>
    </w:tbl>
    <w:p w14:paraId="1E305C4F" w14:textId="77777777" w:rsidR="00CF4A82" w:rsidRDefault="00CF4A82" w:rsidP="003E3E8D">
      <w:pPr>
        <w:bidi/>
        <w:spacing w:after="0" w:line="240" w:lineRule="auto"/>
        <w:jc w:val="both"/>
        <w:rPr>
          <w:rFonts w:asciiTheme="majorBidi" w:hAnsiTheme="majorBidi" w:cs="mohammad bold art 1"/>
          <w:b/>
          <w:bCs/>
          <w:sz w:val="28"/>
          <w:szCs w:val="28"/>
          <w:u w:val="single"/>
        </w:rPr>
      </w:pPr>
    </w:p>
    <w:p w14:paraId="40520D54" w14:textId="77777777" w:rsidR="003E3E8D" w:rsidRDefault="003E3E8D" w:rsidP="003E3E8D">
      <w:pPr>
        <w:bidi/>
        <w:spacing w:after="0" w:line="240" w:lineRule="auto"/>
        <w:jc w:val="both"/>
        <w:rPr>
          <w:rFonts w:asciiTheme="majorBidi" w:hAnsiTheme="majorBidi" w:cs="mohammad bold art 1"/>
          <w:b/>
          <w:bCs/>
          <w:sz w:val="28"/>
          <w:szCs w:val="28"/>
          <w:u w:val="single"/>
          <w:rtl/>
        </w:rPr>
        <w:sectPr w:rsidR="003E3E8D" w:rsidSect="00403D58">
          <w:headerReference w:type="even" r:id="rId9"/>
          <w:headerReference w:type="default" r:id="rId10"/>
          <w:footerReference w:type="default" r:id="rId11"/>
          <w:headerReference w:type="first" r:id="rId12"/>
          <w:pgSz w:w="11907" w:h="16839" w:code="9"/>
          <w:pgMar w:top="2268" w:right="567" w:bottom="1134" w:left="567" w:header="284" w:footer="284" w:gutter="0"/>
          <w:pgNumType w:start="0"/>
          <w:cols w:space="720"/>
          <w:titlePg/>
          <w:docGrid w:linePitch="360"/>
        </w:sectPr>
      </w:pPr>
    </w:p>
    <w:p w14:paraId="26D6260F" w14:textId="57C61D26" w:rsidR="00EF1C7E" w:rsidRDefault="0091687C" w:rsidP="00EF1C7E">
      <w:pPr>
        <w:bidi/>
        <w:spacing w:after="0" w:line="240" w:lineRule="auto"/>
        <w:jc w:val="both"/>
        <w:rPr>
          <w:rFonts w:asciiTheme="majorBidi" w:hAnsiTheme="majorBidi" w:cs="mohammad bold art 1"/>
          <w:b/>
          <w:bCs/>
          <w:sz w:val="28"/>
          <w:szCs w:val="28"/>
          <w:u w:val="single"/>
          <w:rtl/>
        </w:rPr>
        <w:sectPr w:rsidR="00EF1C7E" w:rsidSect="003E3E8D">
          <w:pgSz w:w="11907" w:h="16839" w:code="9"/>
          <w:pgMar w:top="2268" w:right="567" w:bottom="1134" w:left="567" w:header="284" w:footer="284" w:gutter="0"/>
          <w:pgNumType w:start="0"/>
          <w:cols w:space="720"/>
          <w:titlePg/>
          <w:docGrid w:linePitch="360"/>
        </w:sectPr>
      </w:pPr>
      <w:r w:rsidRPr="003E3E8D">
        <w:rPr>
          <w:rFonts w:asciiTheme="majorBidi" w:hAnsiTheme="majorBidi" w:cs="mohammad bold art 1"/>
          <w:b/>
          <w:bCs/>
          <w:noProof/>
          <w:sz w:val="28"/>
          <w:szCs w:val="28"/>
          <w:u w:val="single"/>
          <w:rtl/>
          <w:lang w:bidi="ar-SA"/>
        </w:rPr>
        <w:lastRenderedPageBreak/>
        <mc:AlternateContent>
          <mc:Choice Requires="wps">
            <w:drawing>
              <wp:anchor distT="45720" distB="45720" distL="114300" distR="114300" simplePos="0" relativeHeight="251703808" behindDoc="0" locked="0" layoutInCell="1" allowOverlap="1" wp14:anchorId="71FA44F1" wp14:editId="665930AA">
                <wp:simplePos x="0" y="0"/>
                <wp:positionH relativeFrom="margin">
                  <wp:align>center</wp:align>
                </wp:positionH>
                <wp:positionV relativeFrom="margin">
                  <wp:posOffset>2479040</wp:posOffset>
                </wp:positionV>
                <wp:extent cx="5664200" cy="30099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009900"/>
                        </a:xfrm>
                        <a:prstGeom prst="rect">
                          <a:avLst/>
                        </a:prstGeom>
                        <a:noFill/>
                        <a:ln w="9525">
                          <a:noFill/>
                          <a:miter lim="800000"/>
                          <a:headEnd/>
                          <a:tailEnd/>
                        </a:ln>
                      </wps:spPr>
                      <wps:txbx>
                        <w:txbxContent>
                          <w:p w14:paraId="26A17D38" w14:textId="77777777" w:rsidR="00601ABF" w:rsidRPr="00647953" w:rsidRDefault="00601ABF" w:rsidP="003D273A">
                            <w:pPr>
                              <w:bidi/>
                              <w:spacing w:before="1700" w:after="240" w:line="240" w:lineRule="auto"/>
                              <w:jc w:val="lowKashida"/>
                              <w:rPr>
                                <w:rFonts w:cs="GE SS Text Bold"/>
                                <w:sz w:val="44"/>
                                <w:szCs w:val="44"/>
                                <w:rtl/>
                              </w:rPr>
                            </w:pPr>
                            <w:r w:rsidRPr="00647953">
                              <w:rPr>
                                <w:rFonts w:cs="GE SS Text Bold"/>
                                <w:sz w:val="44"/>
                                <w:szCs w:val="44"/>
                                <w:rtl/>
                              </w:rPr>
                              <w:t>البند الأول</w:t>
                            </w:r>
                          </w:p>
                          <w:p w14:paraId="1C4DA53D" w14:textId="77777777" w:rsidR="00601ABF" w:rsidRPr="00647953" w:rsidRDefault="00601ABF" w:rsidP="00540255">
                            <w:pPr>
                              <w:bidi/>
                              <w:spacing w:after="0" w:line="240" w:lineRule="auto"/>
                              <w:jc w:val="lowKashida"/>
                              <w:rPr>
                                <w:rFonts w:cs="GE SS Text Light"/>
                                <w:sz w:val="36"/>
                                <w:szCs w:val="36"/>
                              </w:rPr>
                            </w:pPr>
                            <w:r w:rsidRPr="00540255">
                              <w:rPr>
                                <w:rFonts w:cs="GE SS Text Light"/>
                                <w:sz w:val="36"/>
                                <w:szCs w:val="36"/>
                                <w:rtl/>
                              </w:rPr>
                              <w:t>متابعة توصيات الاجتماعات الثنائية للجنة</w:t>
                            </w:r>
                          </w:p>
                        </w:txbxContent>
                      </wps:txbx>
                      <wps:bodyPr rot="0" vert="horz" wrap="square" lIns="0" tIns="0" rIns="180000" bIns="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FA44F1" id="_x0000_s1027" type="#_x0000_t202" style="position:absolute;left:0;text-align:left;margin-left:0;margin-top:195.2pt;width:446pt;height:237pt;z-index:25170380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" filled="f" stroked="f">
                <v:textbox style="mso-fit-shape-to-text:t" inset="0,0,5mm,0">
                  <w:txbxContent>
                    <w:p w14:paraId="26A17D38" w14:textId="77777777" w:rsidR="00601ABF" w:rsidRPr="00647953" w:rsidRDefault="00601ABF" w:rsidP="003D273A">
                      <w:pPr>
                        <w:bidi/>
                        <w:spacing w:before="1700" w:after="240" w:line="240" w:lineRule="auto"/>
                        <w:jc w:val="lowKashida"/>
                        <w:rPr>
                          <w:rFonts w:cs="GE SS Text Bold"/>
                          <w:sz w:val="44"/>
                          <w:szCs w:val="44"/>
                          <w:rtl/>
                        </w:rPr>
                      </w:pPr>
                      <w:r w:rsidRPr="00647953">
                        <w:rPr>
                          <w:rFonts w:cs="GE SS Text Bold"/>
                          <w:sz w:val="44"/>
                          <w:szCs w:val="44"/>
                          <w:rtl/>
                        </w:rPr>
                        <w:t>البند الأول</w:t>
                      </w:r>
                    </w:p>
                    <w:p w14:paraId="1C4DA53D" w14:textId="77777777" w:rsidR="00601ABF" w:rsidRPr="00647953" w:rsidRDefault="00601ABF" w:rsidP="00540255">
                      <w:pPr>
                        <w:bidi/>
                        <w:spacing w:after="0" w:line="240" w:lineRule="auto"/>
                        <w:jc w:val="lowKashida"/>
                        <w:rPr>
                          <w:rFonts w:cs="GE SS Text Light"/>
                          <w:sz w:val="36"/>
                          <w:szCs w:val="36"/>
                        </w:rPr>
                      </w:pPr>
                      <w:r w:rsidRPr="00540255">
                        <w:rPr>
                          <w:rFonts w:cs="GE SS Text Light"/>
                          <w:sz w:val="36"/>
                          <w:szCs w:val="36"/>
                          <w:rtl/>
                        </w:rPr>
                        <w:t>متابعة توصيات الاجتماعات الثنائية للجنة</w:t>
                      </w:r>
                    </w:p>
                  </w:txbxContent>
                </v:textbox>
                <w10:wrap type="square" anchorx="margin" anchory="margin"/>
              </v:shape>
            </w:pict>
          </mc:Fallback>
        </mc:AlternateContent>
      </w:r>
      <w:r w:rsidR="00540255" w:rsidRPr="003E3E8D">
        <w:rPr>
          <w:rFonts w:asciiTheme="majorBidi" w:hAnsiTheme="majorBidi" w:cs="mohammad bold art 1"/>
          <w:b/>
          <w:bCs/>
          <w:noProof/>
          <w:sz w:val="28"/>
          <w:szCs w:val="28"/>
          <w:u w:val="single"/>
          <w:rtl/>
          <w:lang w:bidi="ar-SA"/>
        </w:rPr>
        <w:drawing>
          <wp:anchor distT="0" distB="0" distL="114300" distR="114300" simplePos="0" relativeHeight="251702784" behindDoc="1" locked="0" layoutInCell="1" allowOverlap="1" wp14:anchorId="0BAE3B67" wp14:editId="4F1C8159">
            <wp:simplePos x="0" y="0"/>
            <wp:positionH relativeFrom="margin">
              <wp:posOffset>-360680</wp:posOffset>
            </wp:positionH>
            <wp:positionV relativeFrom="margin">
              <wp:posOffset>-1435735</wp:posOffset>
            </wp:positionV>
            <wp:extent cx="7560310" cy="9467215"/>
            <wp:effectExtent l="0" t="0" r="2540" b="635"/>
            <wp:wrapSquare wrapText="bothSides"/>
            <wp:docPr id="4" name="Picture 4"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310" cy="9467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EDF6D" w14:textId="77777777" w:rsidR="00725838" w:rsidRPr="0067603C" w:rsidRDefault="00725838" w:rsidP="00725838">
      <w:pPr>
        <w:bidi/>
        <w:spacing w:after="0" w:line="240" w:lineRule="auto"/>
        <w:jc w:val="center"/>
        <w:rPr>
          <w:rFonts w:ascii="Sakkal Majalla" w:hAnsi="Sakkal Majalla" w:cs="GE SS Text Bold"/>
          <w:b/>
          <w:bCs/>
          <w:sz w:val="32"/>
          <w:szCs w:val="32"/>
          <w:u w:val="single"/>
          <w:rtl/>
        </w:rPr>
      </w:pPr>
      <w:r w:rsidRPr="0067603C">
        <w:rPr>
          <w:rFonts w:ascii="Sakkal Majalla" w:hAnsi="Sakkal Majalla" w:cs="GE SS Text Bold"/>
          <w:b/>
          <w:bCs/>
          <w:sz w:val="32"/>
          <w:szCs w:val="32"/>
          <w:u w:val="single"/>
          <w:rtl/>
        </w:rPr>
        <w:lastRenderedPageBreak/>
        <w:t>البند الأول</w:t>
      </w:r>
    </w:p>
    <w:p w14:paraId="1E4E0123" w14:textId="77777777" w:rsidR="00725838" w:rsidRPr="0067603C" w:rsidRDefault="00725838" w:rsidP="00995048">
      <w:pPr>
        <w:bidi/>
        <w:spacing w:after="600" w:line="400" w:lineRule="exact"/>
        <w:jc w:val="center"/>
        <w:rPr>
          <w:rFonts w:ascii="Sakkal Majalla" w:hAnsi="Sakkal Majalla" w:cs="GE SS Text Light"/>
          <w:b/>
          <w:bCs/>
          <w:sz w:val="32"/>
          <w:szCs w:val="32"/>
        </w:rPr>
      </w:pPr>
      <w:r w:rsidRPr="0067603C">
        <w:rPr>
          <w:rFonts w:ascii="Sakkal Majalla" w:hAnsi="Sakkal Majalla" w:cs="GE SS Text Light" w:hint="cs"/>
          <w:b/>
          <w:bCs/>
          <w:sz w:val="32"/>
          <w:szCs w:val="32"/>
          <w:rtl/>
        </w:rPr>
        <w:t xml:space="preserve">مذكرة </w:t>
      </w:r>
      <w:r w:rsidR="003E5108" w:rsidRPr="0067603C">
        <w:rPr>
          <w:rFonts w:ascii="Sakkal Majalla" w:hAnsi="Sakkal Majalla" w:cs="GE SS Text Light" w:hint="cs"/>
          <w:b/>
          <w:bCs/>
          <w:sz w:val="32"/>
          <w:szCs w:val="32"/>
          <w:rtl/>
        </w:rPr>
        <w:t>المركز الإحصائي الخليجي</w:t>
      </w:r>
      <w:r w:rsidRPr="0067603C">
        <w:rPr>
          <w:rFonts w:ascii="Sakkal Majalla" w:hAnsi="Sakkal Majalla" w:cs="GE SS Text Light" w:hint="cs"/>
          <w:b/>
          <w:bCs/>
          <w:sz w:val="32"/>
          <w:szCs w:val="32"/>
          <w:rtl/>
        </w:rPr>
        <w:t xml:space="preserve"> بشأن</w:t>
      </w:r>
      <w:r w:rsidR="00995048" w:rsidRPr="0067603C">
        <w:rPr>
          <w:rFonts w:ascii="Sakkal Majalla" w:hAnsi="Sakkal Majalla" w:cs="GE SS Text Light"/>
          <w:b/>
          <w:bCs/>
          <w:sz w:val="32"/>
          <w:szCs w:val="32"/>
          <w:rtl/>
        </w:rPr>
        <w:t xml:space="preserve"> متابعة توصيات الاجتماع</w:t>
      </w:r>
      <w:r w:rsidR="00995048" w:rsidRPr="0067603C">
        <w:rPr>
          <w:rFonts w:ascii="Sakkal Majalla" w:hAnsi="Sakkal Majalla" w:cs="GE SS Text Light" w:hint="cs"/>
          <w:b/>
          <w:bCs/>
          <w:sz w:val="32"/>
          <w:szCs w:val="32"/>
          <w:rtl/>
        </w:rPr>
        <w:t>ات الثنائية</w:t>
      </w:r>
    </w:p>
    <w:p w14:paraId="318E5975" w14:textId="77777777" w:rsidR="00725838" w:rsidRPr="00B80EED" w:rsidRDefault="00725838" w:rsidP="00725838">
      <w:pPr>
        <w:bidi/>
        <w:spacing w:after="0" w:line="360" w:lineRule="auto"/>
        <w:jc w:val="both"/>
        <w:rPr>
          <w:rFonts w:ascii="Times New Roman" w:hAnsi="Times New Roman" w:cs="Times New Roman"/>
          <w:b/>
          <w:bCs/>
          <w:sz w:val="32"/>
          <w:szCs w:val="32"/>
          <w:rtl/>
        </w:rPr>
      </w:pPr>
    </w:p>
    <w:p w14:paraId="3D0AB642" w14:textId="3EB8D4E3" w:rsidR="00725838" w:rsidRPr="00403D58" w:rsidRDefault="00915DC1" w:rsidP="000B6C71">
      <w:pPr>
        <w:bidi/>
        <w:spacing w:after="200" w:line="360" w:lineRule="auto"/>
        <w:jc w:val="both"/>
        <w:rPr>
          <w:rFonts w:ascii="Sakkal Majalla" w:hAnsi="Sakkal Majalla" w:cs="Sakkal Majalla"/>
          <w:sz w:val="28"/>
          <w:szCs w:val="28"/>
          <w:rtl/>
        </w:rPr>
      </w:pPr>
      <w:r>
        <w:rPr>
          <w:rFonts w:ascii="Sakkal Majalla" w:hAnsi="Sakkal Majalla" w:cs="Sakkal Majalla" w:hint="cs"/>
          <w:sz w:val="28"/>
          <w:szCs w:val="28"/>
          <w:rtl/>
        </w:rPr>
        <w:t>يشكل</w:t>
      </w:r>
      <w:r w:rsidRPr="00403D58">
        <w:rPr>
          <w:rFonts w:ascii="Sakkal Majalla" w:hAnsi="Sakkal Majalla" w:cs="Sakkal Majalla"/>
          <w:sz w:val="28"/>
          <w:szCs w:val="28"/>
          <w:rtl/>
        </w:rPr>
        <w:t xml:space="preserve"> </w:t>
      </w:r>
      <w:r w:rsidR="00725838" w:rsidRPr="00403D58">
        <w:rPr>
          <w:rFonts w:ascii="Sakkal Majalla" w:hAnsi="Sakkal Majalla" w:cs="Sakkal Majalla"/>
          <w:sz w:val="28"/>
          <w:szCs w:val="28"/>
          <w:rtl/>
        </w:rPr>
        <w:t xml:space="preserve">تطوير </w:t>
      </w:r>
      <w:r>
        <w:rPr>
          <w:rFonts w:ascii="Sakkal Majalla" w:hAnsi="Sakkal Majalla" w:cs="Sakkal Majalla" w:hint="cs"/>
          <w:sz w:val="28"/>
          <w:szCs w:val="28"/>
          <w:rtl/>
        </w:rPr>
        <w:t xml:space="preserve">وتوحيد </w:t>
      </w:r>
      <w:r w:rsidR="00725838" w:rsidRPr="00403D58">
        <w:rPr>
          <w:rFonts w:ascii="Sakkal Majalla" w:hAnsi="Sakkal Majalla" w:cs="Sakkal Majalla"/>
          <w:sz w:val="28"/>
          <w:szCs w:val="28"/>
          <w:rtl/>
        </w:rPr>
        <w:t xml:space="preserve">العمل الإحصائي في دول مجلس التعاون لدول الخليج العربية أحد الأهداف الرئيسة </w:t>
      </w:r>
      <w:r>
        <w:rPr>
          <w:rFonts w:ascii="Sakkal Majalla" w:hAnsi="Sakkal Majalla" w:cs="Sakkal Majalla" w:hint="cs"/>
          <w:sz w:val="28"/>
          <w:szCs w:val="28"/>
          <w:rtl/>
        </w:rPr>
        <w:t xml:space="preserve">للخطة الاستراتيجية للعمل الإحصائي المشترك للفترة (2015-2020م) المعتمدة من قبل مقام المجلس الوزاري لمجلس التعاون، </w:t>
      </w:r>
      <w:r>
        <w:rPr>
          <w:rFonts w:ascii="Sakkal Majalla" w:hAnsi="Sakkal Majalla" w:cs="Sakkal Majalla" w:hint="eastAsia"/>
          <w:sz w:val="28"/>
          <w:szCs w:val="28"/>
          <w:rtl/>
        </w:rPr>
        <w:t>وذلك</w:t>
      </w:r>
      <w:r w:rsidR="00725838" w:rsidRPr="00403D58">
        <w:rPr>
          <w:rFonts w:ascii="Sakkal Majalla" w:hAnsi="Sakkal Majalla" w:cs="Sakkal Majalla"/>
          <w:sz w:val="28"/>
          <w:szCs w:val="28"/>
          <w:rtl/>
        </w:rPr>
        <w:t xml:space="preserve"> </w:t>
      </w:r>
      <w:r>
        <w:rPr>
          <w:rFonts w:ascii="Sakkal Majalla" w:hAnsi="Sakkal Majalla" w:cs="Sakkal Majalla" w:hint="cs"/>
          <w:sz w:val="28"/>
          <w:szCs w:val="28"/>
          <w:rtl/>
        </w:rPr>
        <w:t>من خلال</w:t>
      </w:r>
      <w:r w:rsidRPr="00403D58">
        <w:rPr>
          <w:rFonts w:ascii="Sakkal Majalla" w:hAnsi="Sakkal Majalla" w:cs="Sakkal Majalla"/>
          <w:sz w:val="28"/>
          <w:szCs w:val="28"/>
          <w:rtl/>
        </w:rPr>
        <w:t xml:space="preserve"> </w:t>
      </w:r>
      <w:r>
        <w:rPr>
          <w:rFonts w:ascii="Sakkal Majalla" w:hAnsi="Sakkal Majalla" w:cs="Sakkal Majalla" w:hint="cs"/>
          <w:sz w:val="28"/>
          <w:szCs w:val="28"/>
          <w:rtl/>
        </w:rPr>
        <w:t>تطبيق</w:t>
      </w:r>
      <w:r w:rsidRPr="00403D58">
        <w:rPr>
          <w:rFonts w:ascii="Sakkal Majalla" w:hAnsi="Sakkal Majalla" w:cs="Sakkal Majalla"/>
          <w:sz w:val="28"/>
          <w:szCs w:val="28"/>
          <w:rtl/>
        </w:rPr>
        <w:t xml:space="preserve"> </w:t>
      </w:r>
      <w:r>
        <w:rPr>
          <w:rFonts w:ascii="Sakkal Majalla" w:hAnsi="Sakkal Majalla" w:cs="Sakkal Majalla" w:hint="cs"/>
          <w:sz w:val="28"/>
          <w:szCs w:val="28"/>
          <w:rtl/>
        </w:rPr>
        <w:t xml:space="preserve">أحدث المعايير المعتمدة، والاستفادة من </w:t>
      </w:r>
      <w:r w:rsidR="00725838" w:rsidRPr="00403D58">
        <w:rPr>
          <w:rFonts w:ascii="Sakkal Majalla" w:hAnsi="Sakkal Majalla" w:cs="Sakkal Majalla"/>
          <w:sz w:val="28"/>
          <w:szCs w:val="28"/>
          <w:rtl/>
        </w:rPr>
        <w:t>أفضل الممارسات الإحصائية الدولية</w:t>
      </w:r>
      <w:r>
        <w:rPr>
          <w:rFonts w:ascii="Sakkal Majalla" w:hAnsi="Sakkal Majalla" w:cs="Sakkal Majalla" w:hint="cs"/>
          <w:sz w:val="28"/>
          <w:szCs w:val="28"/>
          <w:rtl/>
        </w:rPr>
        <w:t xml:space="preserve"> والإقليمية</w:t>
      </w:r>
      <w:r w:rsidR="00725838" w:rsidRPr="00403D58">
        <w:rPr>
          <w:rFonts w:ascii="Sakkal Majalla" w:hAnsi="Sakkal Majalla" w:cs="Sakkal Majalla"/>
          <w:sz w:val="28"/>
          <w:szCs w:val="28"/>
          <w:rtl/>
        </w:rPr>
        <w:t>، بالإضافة</w:t>
      </w:r>
      <w:r w:rsidR="003E5108" w:rsidRPr="00403D58">
        <w:rPr>
          <w:rFonts w:ascii="Sakkal Majalla" w:hAnsi="Sakkal Majalla" w:cs="Sakkal Majalla"/>
          <w:sz w:val="28"/>
          <w:szCs w:val="28"/>
          <w:rtl/>
        </w:rPr>
        <w:t xml:space="preserve"> إلى</w:t>
      </w:r>
      <w:r w:rsidR="00725838" w:rsidRPr="00403D58">
        <w:rPr>
          <w:rFonts w:ascii="Sakkal Majalla" w:hAnsi="Sakkal Majalla" w:cs="Sakkal Majalla"/>
          <w:sz w:val="28"/>
          <w:szCs w:val="28"/>
          <w:rtl/>
        </w:rPr>
        <w:t xml:space="preserve"> رفع كفاءة وتأهيل الموارد البشرية العاملة في هذا المجال على مستوى دول المجلس</w:t>
      </w:r>
      <w:r>
        <w:rPr>
          <w:rFonts w:ascii="Sakkal Majalla" w:hAnsi="Sakkal Majalla" w:cs="Sakkal Majalla" w:hint="cs"/>
          <w:sz w:val="28"/>
          <w:szCs w:val="28"/>
          <w:rtl/>
        </w:rPr>
        <w:t>.</w:t>
      </w:r>
      <w:r w:rsidRPr="00403D58">
        <w:rPr>
          <w:rFonts w:ascii="Sakkal Majalla" w:hAnsi="Sakkal Majalla" w:cs="Sakkal Majalla"/>
          <w:sz w:val="28"/>
          <w:szCs w:val="28"/>
          <w:rtl/>
        </w:rPr>
        <w:t xml:space="preserve"> </w:t>
      </w:r>
      <w:r w:rsidR="00995048" w:rsidRPr="00403D58">
        <w:rPr>
          <w:rFonts w:ascii="Sakkal Majalla" w:hAnsi="Sakkal Majalla" w:cs="Sakkal Majalla"/>
          <w:sz w:val="28"/>
          <w:szCs w:val="28"/>
          <w:rtl/>
        </w:rPr>
        <w:t xml:space="preserve"> ويعد </w:t>
      </w:r>
      <w:r w:rsidR="00493D77">
        <w:rPr>
          <w:rFonts w:ascii="Sakkal Majalla" w:hAnsi="Sakkal Majalla" w:cs="Sakkal Majalla" w:hint="cs"/>
          <w:sz w:val="28"/>
          <w:szCs w:val="28"/>
          <w:rtl/>
        </w:rPr>
        <w:t>مجال</w:t>
      </w:r>
      <w:r w:rsidR="00493D77" w:rsidRPr="00403D58">
        <w:rPr>
          <w:rFonts w:ascii="Sakkal Majalla" w:hAnsi="Sakkal Majalla" w:cs="Sakkal Majalla"/>
          <w:sz w:val="28"/>
          <w:szCs w:val="28"/>
          <w:rtl/>
        </w:rPr>
        <w:t xml:space="preserve"> </w:t>
      </w:r>
      <w:r w:rsidR="00493D77">
        <w:rPr>
          <w:rFonts w:ascii="Sakkal Majalla" w:hAnsi="Sakkal Majalla" w:cs="Sakkal Majalla" w:hint="cs"/>
          <w:sz w:val="28"/>
          <w:szCs w:val="28"/>
          <w:rtl/>
        </w:rPr>
        <w:t>إ</w:t>
      </w:r>
      <w:r w:rsidR="00493D77" w:rsidRPr="00403D58">
        <w:rPr>
          <w:rFonts w:ascii="Sakkal Majalla" w:hAnsi="Sakkal Majalla" w:cs="Sakkal Majalla"/>
          <w:sz w:val="28"/>
          <w:szCs w:val="28"/>
          <w:rtl/>
        </w:rPr>
        <w:t xml:space="preserve">حصاءات </w:t>
      </w:r>
      <w:r w:rsidR="003E6566">
        <w:rPr>
          <w:rFonts w:ascii="Sakkal Majalla" w:hAnsi="Sakkal Majalla" w:cs="Sakkal Majalla"/>
          <w:sz w:val="28"/>
          <w:szCs w:val="28"/>
          <w:rtl/>
        </w:rPr>
        <w:t>ال</w:t>
      </w:r>
      <w:r w:rsidR="003E6566">
        <w:rPr>
          <w:rFonts w:ascii="Sakkal Majalla" w:hAnsi="Sakkal Majalla" w:cs="Sakkal Majalla" w:hint="cs"/>
          <w:sz w:val="28"/>
          <w:szCs w:val="28"/>
          <w:rtl/>
        </w:rPr>
        <w:t>استثمار الاجنبي</w:t>
      </w:r>
      <w:r w:rsidR="00995048" w:rsidRPr="00403D58">
        <w:rPr>
          <w:rFonts w:ascii="Sakkal Majalla" w:hAnsi="Sakkal Majalla" w:cs="Sakkal Majalla"/>
          <w:sz w:val="28"/>
          <w:szCs w:val="28"/>
          <w:rtl/>
        </w:rPr>
        <w:t xml:space="preserve"> أحد </w:t>
      </w:r>
      <w:r w:rsidR="00493D77">
        <w:rPr>
          <w:rFonts w:ascii="Sakkal Majalla" w:hAnsi="Sakkal Majalla" w:cs="Sakkal Majalla" w:hint="cs"/>
          <w:sz w:val="28"/>
          <w:szCs w:val="28"/>
          <w:rtl/>
        </w:rPr>
        <w:t>المجالات الإحصائية ذات الأولوية في الخطة الاستراتيجية الآنفة الذكر،</w:t>
      </w:r>
      <w:r w:rsidR="006C04F8" w:rsidRPr="00403D58">
        <w:rPr>
          <w:rFonts w:ascii="Sakkal Majalla" w:hAnsi="Sakkal Majalla" w:cs="Sakkal Majalla"/>
          <w:sz w:val="28"/>
          <w:szCs w:val="28"/>
          <w:rtl/>
        </w:rPr>
        <w:t xml:space="preserve"> </w:t>
      </w:r>
      <w:r w:rsidR="00493D77">
        <w:rPr>
          <w:rFonts w:ascii="Sakkal Majalla" w:hAnsi="Sakkal Majalla" w:cs="Sakkal Majalla" w:hint="cs"/>
          <w:sz w:val="28"/>
          <w:szCs w:val="28"/>
          <w:rtl/>
        </w:rPr>
        <w:t xml:space="preserve">وذلك </w:t>
      </w:r>
      <w:r w:rsidR="006C04F8" w:rsidRPr="00403D58">
        <w:rPr>
          <w:rFonts w:ascii="Sakkal Majalla" w:hAnsi="Sakkal Majalla" w:cs="Sakkal Majalla"/>
          <w:sz w:val="28"/>
          <w:szCs w:val="28"/>
          <w:rtl/>
        </w:rPr>
        <w:t xml:space="preserve">لما </w:t>
      </w:r>
      <w:r w:rsidR="00F329AB">
        <w:rPr>
          <w:rFonts w:ascii="Sakkal Majalla" w:hAnsi="Sakkal Majalla" w:cs="Sakkal Majalla" w:hint="cs"/>
          <w:sz w:val="28"/>
          <w:szCs w:val="28"/>
          <w:rtl/>
        </w:rPr>
        <w:t>ل</w:t>
      </w:r>
      <w:r w:rsidR="000B6C71">
        <w:rPr>
          <w:rFonts w:ascii="Sakkal Majalla" w:hAnsi="Sakkal Majalla" w:cs="Sakkal Majalla" w:hint="cs"/>
          <w:sz w:val="28"/>
          <w:szCs w:val="28"/>
          <w:rtl/>
        </w:rPr>
        <w:t>ه</w:t>
      </w:r>
      <w:r w:rsidR="00F329AB">
        <w:rPr>
          <w:rFonts w:ascii="Sakkal Majalla" w:hAnsi="Sakkal Majalla" w:cs="Sakkal Majalla" w:hint="cs"/>
          <w:sz w:val="28"/>
          <w:szCs w:val="28"/>
          <w:rtl/>
        </w:rPr>
        <w:t xml:space="preserve"> من أهمية بالغة في إبراز دول مجلس التعاون كتكتل اقتصادي موحد</w:t>
      </w:r>
      <w:r w:rsidR="006C04F8" w:rsidRPr="00403D58">
        <w:rPr>
          <w:rFonts w:ascii="Sakkal Majalla" w:hAnsi="Sakkal Majalla" w:cs="Sakkal Majalla"/>
          <w:sz w:val="28"/>
          <w:szCs w:val="28"/>
          <w:rtl/>
        </w:rPr>
        <w:t xml:space="preserve">. </w:t>
      </w:r>
    </w:p>
    <w:p w14:paraId="5EFECE84" w14:textId="576D1E12" w:rsidR="00725838" w:rsidRPr="00403D58" w:rsidRDefault="003E6566" w:rsidP="003E6566">
      <w:pPr>
        <w:bidi/>
        <w:spacing w:after="200" w:line="360" w:lineRule="auto"/>
        <w:jc w:val="both"/>
        <w:rPr>
          <w:rFonts w:ascii="Sakkal Majalla" w:hAnsi="Sakkal Majalla" w:cs="Sakkal Majalla"/>
          <w:sz w:val="28"/>
          <w:szCs w:val="28"/>
          <w:rtl/>
        </w:rPr>
      </w:pPr>
      <w:r>
        <w:rPr>
          <w:rFonts w:ascii="Sakkal Majalla" w:hAnsi="Sakkal Majalla" w:cs="Sakkal Majalla"/>
          <w:sz w:val="28"/>
          <w:szCs w:val="28"/>
          <w:rtl/>
        </w:rPr>
        <w:t>و</w:t>
      </w:r>
      <w:r>
        <w:rPr>
          <w:rFonts w:ascii="Sakkal Majalla" w:hAnsi="Sakkal Majalla" w:cs="Sakkal Majalla" w:hint="cs"/>
          <w:sz w:val="28"/>
          <w:szCs w:val="28"/>
          <w:rtl/>
        </w:rPr>
        <w:t>ي</w:t>
      </w:r>
      <w:r>
        <w:rPr>
          <w:rFonts w:ascii="Sakkal Majalla" w:hAnsi="Sakkal Majalla" w:cs="Sakkal Majalla"/>
          <w:sz w:val="28"/>
          <w:szCs w:val="28"/>
          <w:rtl/>
        </w:rPr>
        <w:t>عتبر</w:t>
      </w:r>
      <w:r>
        <w:rPr>
          <w:rFonts w:ascii="Sakkal Majalla" w:hAnsi="Sakkal Majalla" w:cs="Sakkal Majalla" w:hint="cs"/>
          <w:sz w:val="28"/>
          <w:szCs w:val="28"/>
          <w:rtl/>
        </w:rPr>
        <w:t xml:space="preserve"> فريق عمل مسح الاستثمار الاجنبي المنسق </w:t>
      </w:r>
      <w:r>
        <w:rPr>
          <w:rFonts w:ascii="Sakkal Majalla" w:hAnsi="Sakkal Majalla" w:cs="Sakkal Majalla"/>
          <w:sz w:val="28"/>
          <w:szCs w:val="28"/>
          <w:rtl/>
        </w:rPr>
        <w:t xml:space="preserve"> </w:t>
      </w:r>
      <w:r w:rsidR="00725838" w:rsidRPr="00403D58">
        <w:rPr>
          <w:rFonts w:ascii="Sakkal Majalla" w:hAnsi="Sakkal Majalla" w:cs="Sakkal Majalla"/>
          <w:sz w:val="28"/>
          <w:szCs w:val="28"/>
          <w:rtl/>
        </w:rPr>
        <w:t xml:space="preserve"> </w:t>
      </w:r>
      <w:r>
        <w:rPr>
          <w:rFonts w:ascii="Sakkal Majalla" w:hAnsi="Sakkal Majalla" w:cs="Sakkal Majalla" w:hint="cs"/>
          <w:sz w:val="28"/>
          <w:szCs w:val="28"/>
          <w:rtl/>
        </w:rPr>
        <w:t>فريق</w:t>
      </w:r>
      <w:r>
        <w:rPr>
          <w:rFonts w:ascii="Sakkal Majalla" w:hAnsi="Sakkal Majalla" w:cs="Sakkal Majalla"/>
          <w:sz w:val="28"/>
          <w:szCs w:val="28"/>
          <w:rtl/>
        </w:rPr>
        <w:t xml:space="preserve"> متخصص ودائم</w:t>
      </w:r>
      <w:r w:rsidR="00F329AB">
        <w:rPr>
          <w:rFonts w:ascii="Sakkal Majalla" w:hAnsi="Sakkal Majalla" w:cs="Sakkal Majalla" w:hint="cs"/>
          <w:sz w:val="28"/>
          <w:szCs w:val="28"/>
          <w:rtl/>
        </w:rPr>
        <w:t>،</w:t>
      </w:r>
      <w:r>
        <w:rPr>
          <w:rFonts w:ascii="Sakkal Majalla" w:hAnsi="Sakkal Majalla" w:cs="Sakkal Majalla"/>
          <w:sz w:val="28"/>
          <w:szCs w:val="28"/>
          <w:rtl/>
        </w:rPr>
        <w:t xml:space="preserve"> </w:t>
      </w:r>
      <w:r>
        <w:rPr>
          <w:rFonts w:ascii="Sakkal Majalla" w:hAnsi="Sakkal Majalla" w:cs="Sakkal Majalla" w:hint="cs"/>
          <w:sz w:val="28"/>
          <w:szCs w:val="28"/>
          <w:rtl/>
        </w:rPr>
        <w:t>ي</w:t>
      </w:r>
      <w:r w:rsidR="00725838" w:rsidRPr="00403D58">
        <w:rPr>
          <w:rFonts w:ascii="Sakkal Majalla" w:hAnsi="Sakkal Majalla" w:cs="Sakkal Majalla"/>
          <w:sz w:val="28"/>
          <w:szCs w:val="28"/>
          <w:rtl/>
        </w:rPr>
        <w:t xml:space="preserve">هدف إلى تعزيز التعاون بين الدول الأعضاء من جهة والمركز الإحصائي لدول مجلس التعاون لدول الخليج العربية من جهة أخرى في مجال </w:t>
      </w:r>
      <w:r>
        <w:rPr>
          <w:rFonts w:ascii="Sakkal Majalla" w:hAnsi="Sakkal Majalla" w:cs="Sakkal Majalla" w:hint="cs"/>
          <w:sz w:val="28"/>
          <w:szCs w:val="28"/>
          <w:rtl/>
        </w:rPr>
        <w:t xml:space="preserve">إحصاءات الاستثمار الاجنبي المباشر </w:t>
      </w:r>
      <w:r w:rsidR="00725838" w:rsidRPr="00403D58">
        <w:rPr>
          <w:rFonts w:ascii="Sakkal Majalla" w:hAnsi="Sakkal Majalla" w:cs="Sakkal Majalla"/>
          <w:sz w:val="28"/>
          <w:szCs w:val="28"/>
          <w:rtl/>
        </w:rPr>
        <w:t xml:space="preserve">، كما تشرف على </w:t>
      </w:r>
      <w:r w:rsidR="00F329AB">
        <w:rPr>
          <w:rFonts w:ascii="Sakkal Majalla" w:hAnsi="Sakkal Majalla" w:cs="Sakkal Majalla" w:hint="cs"/>
          <w:sz w:val="28"/>
          <w:szCs w:val="28"/>
          <w:rtl/>
        </w:rPr>
        <w:t>الأعمال ال</w:t>
      </w:r>
      <w:r w:rsidR="000B6C71">
        <w:rPr>
          <w:rFonts w:ascii="Sakkal Majalla" w:hAnsi="Sakkal Majalla" w:cs="Sakkal Majalla" w:hint="cs"/>
          <w:sz w:val="28"/>
          <w:szCs w:val="28"/>
          <w:rtl/>
        </w:rPr>
        <w:t>مخطط لها في برامج العمل السنوية</w:t>
      </w:r>
      <w:r w:rsidR="00725838" w:rsidRPr="00403D58">
        <w:rPr>
          <w:rFonts w:ascii="Sakkal Majalla" w:hAnsi="Sakkal Majalla" w:cs="Sakkal Majalla"/>
          <w:sz w:val="28"/>
          <w:szCs w:val="28"/>
          <w:rtl/>
        </w:rPr>
        <w:t>.</w:t>
      </w:r>
    </w:p>
    <w:p w14:paraId="70457983" w14:textId="620C80AB" w:rsidR="00725838" w:rsidRPr="00403D58" w:rsidRDefault="000B6C71" w:rsidP="000B6C71">
      <w:pPr>
        <w:bidi/>
        <w:spacing w:after="200" w:line="360" w:lineRule="auto"/>
        <w:jc w:val="both"/>
        <w:rPr>
          <w:rFonts w:ascii="Sakkal Majalla" w:hAnsi="Sakkal Majalla" w:cs="Sakkal Majalla"/>
          <w:sz w:val="28"/>
          <w:szCs w:val="28"/>
          <w:rtl/>
        </w:rPr>
      </w:pPr>
      <w:r w:rsidRPr="00403D58">
        <w:rPr>
          <w:rFonts w:ascii="Sakkal Majalla" w:hAnsi="Sakkal Majalla" w:cs="Sakkal Majalla"/>
          <w:sz w:val="28"/>
          <w:szCs w:val="28"/>
          <w:rtl/>
        </w:rPr>
        <w:t>وس</w:t>
      </w:r>
      <w:r>
        <w:rPr>
          <w:rFonts w:ascii="Sakkal Majalla" w:hAnsi="Sakkal Majalla" w:cs="Sakkal Majalla" w:hint="cs"/>
          <w:sz w:val="28"/>
          <w:szCs w:val="28"/>
          <w:rtl/>
        </w:rPr>
        <w:t>ت</w:t>
      </w:r>
      <w:r w:rsidRPr="00403D58">
        <w:rPr>
          <w:rFonts w:ascii="Sakkal Majalla" w:hAnsi="Sakkal Majalla" w:cs="Sakkal Majalla"/>
          <w:sz w:val="28"/>
          <w:szCs w:val="28"/>
          <w:rtl/>
        </w:rPr>
        <w:t xml:space="preserve">تم </w:t>
      </w:r>
      <w:r w:rsidR="00725838" w:rsidRPr="00403D58">
        <w:rPr>
          <w:rFonts w:ascii="Sakkal Majalla" w:hAnsi="Sakkal Majalla" w:cs="Sakkal Majalla"/>
          <w:sz w:val="28"/>
          <w:szCs w:val="28"/>
          <w:rtl/>
        </w:rPr>
        <w:t>في هذا البند مناقشة ما تم تنفيذه من توصيات الاجتماع</w:t>
      </w:r>
      <w:r w:rsidR="006C04F8" w:rsidRPr="00403D58">
        <w:rPr>
          <w:rFonts w:ascii="Sakkal Majalla" w:hAnsi="Sakkal Majalla" w:cs="Sakkal Majalla"/>
          <w:sz w:val="28"/>
          <w:szCs w:val="28"/>
          <w:rtl/>
        </w:rPr>
        <w:t>ات</w:t>
      </w:r>
      <w:r w:rsidR="00725838" w:rsidRPr="00403D58">
        <w:rPr>
          <w:rFonts w:ascii="Sakkal Majalla" w:hAnsi="Sakkal Majalla" w:cs="Sakkal Majalla"/>
          <w:sz w:val="28"/>
          <w:szCs w:val="28"/>
          <w:rtl/>
        </w:rPr>
        <w:t xml:space="preserve"> </w:t>
      </w:r>
      <w:r w:rsidR="003E6566">
        <w:rPr>
          <w:rFonts w:ascii="Sakkal Majalla" w:hAnsi="Sakkal Majalla" w:cs="Sakkal Majalla"/>
          <w:sz w:val="28"/>
          <w:szCs w:val="28"/>
          <w:rtl/>
        </w:rPr>
        <w:t>الثنائية لل</w:t>
      </w:r>
      <w:r w:rsidR="003E6566">
        <w:rPr>
          <w:rFonts w:ascii="Sakkal Majalla" w:hAnsi="Sakkal Majalla" w:cs="Sakkal Majalla" w:hint="cs"/>
          <w:sz w:val="28"/>
          <w:szCs w:val="28"/>
          <w:rtl/>
        </w:rPr>
        <w:t>فريق.</w:t>
      </w:r>
    </w:p>
    <w:p w14:paraId="34539572"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0598FDD3"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594E3F19"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29D78BCF"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4D1B42FD" w14:textId="77777777" w:rsidR="0067603C" w:rsidRDefault="0067603C" w:rsidP="0067603C">
      <w:pPr>
        <w:bidi/>
        <w:spacing w:after="0" w:line="360" w:lineRule="auto"/>
        <w:jc w:val="both"/>
        <w:rPr>
          <w:rFonts w:ascii="Times New Roman" w:hAnsi="Times New Roman" w:cs="Times New Roman"/>
          <w:sz w:val="28"/>
          <w:szCs w:val="28"/>
          <w:rtl/>
          <w:lang w:bidi="ar-SA"/>
        </w:rPr>
      </w:pPr>
    </w:p>
    <w:p w14:paraId="29E5C5FE"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6EE97232"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0CCEC89A"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73F266BA" w14:textId="77777777" w:rsidR="008C1FE8" w:rsidRDefault="008C1FE8" w:rsidP="008C1FE8">
      <w:pPr>
        <w:bidi/>
        <w:spacing w:after="0" w:line="360" w:lineRule="auto"/>
        <w:jc w:val="both"/>
        <w:rPr>
          <w:rFonts w:ascii="Times New Roman" w:hAnsi="Times New Roman" w:cs="Times New Roman"/>
          <w:sz w:val="28"/>
          <w:szCs w:val="28"/>
          <w:rtl/>
          <w:lang w:bidi="ar-SA"/>
        </w:rPr>
      </w:pPr>
    </w:p>
    <w:p w14:paraId="355BE2E9" w14:textId="77777777" w:rsidR="006C04F8" w:rsidRDefault="006C04F8" w:rsidP="006C04F8">
      <w:pPr>
        <w:bidi/>
        <w:spacing w:after="600" w:line="400" w:lineRule="exact"/>
        <w:rPr>
          <w:rFonts w:ascii="Sakkal Majalla" w:hAnsi="Sakkal Majalla" w:cs="GE SS Text Light"/>
          <w:b/>
          <w:bCs/>
          <w:sz w:val="32"/>
          <w:szCs w:val="32"/>
          <w:rtl/>
        </w:rPr>
        <w:sectPr w:rsidR="006C04F8" w:rsidSect="0091687C">
          <w:headerReference w:type="default" r:id="rId14"/>
          <w:footerReference w:type="default" r:id="rId15"/>
          <w:headerReference w:type="first" r:id="rId16"/>
          <w:footerReference w:type="first" r:id="rId17"/>
          <w:pgSz w:w="11907" w:h="16839" w:code="9"/>
          <w:pgMar w:top="2074" w:right="864" w:bottom="1138" w:left="864" w:header="288" w:footer="288" w:gutter="0"/>
          <w:pgNumType w:start="2"/>
          <w:cols w:space="720"/>
          <w:titlePg/>
          <w:docGrid w:linePitch="360"/>
        </w:sectPr>
      </w:pPr>
    </w:p>
    <w:p w14:paraId="211CC981" w14:textId="77777777" w:rsidR="006C04F8" w:rsidRPr="00AF145A" w:rsidRDefault="006C04F8" w:rsidP="006C04F8">
      <w:pPr>
        <w:bidi/>
        <w:jc w:val="center"/>
        <w:rPr>
          <w:rFonts w:asciiTheme="minorBidi" w:hAnsiTheme="minorBidi" w:cs="GE SS Text Light"/>
          <w:color w:val="FFFFFF" w:themeColor="background1"/>
          <w:sz w:val="16"/>
          <w:szCs w:val="16"/>
          <w:rtl/>
        </w:rPr>
      </w:pPr>
      <w:r w:rsidRPr="00E45BEF">
        <w:rPr>
          <w:rFonts w:asciiTheme="minorBidi" w:hAnsiTheme="minorBidi" w:cs="GE SS Text Light"/>
          <w:color w:val="FFFFFF" w:themeColor="background1"/>
          <w:sz w:val="24"/>
          <w:szCs w:val="24"/>
          <w:rtl/>
        </w:rPr>
        <w:t>متابعة تنفيذ التوصية</w:t>
      </w:r>
    </w:p>
    <w:p w14:paraId="686B30EE" w14:textId="77777777" w:rsidR="006C04F8" w:rsidRPr="00AF145A" w:rsidRDefault="006C04F8" w:rsidP="006C04F8">
      <w:pPr>
        <w:bidi/>
        <w:jc w:val="center"/>
        <w:rPr>
          <w:rFonts w:asciiTheme="minorBidi" w:hAnsiTheme="minorBidi" w:cs="GE SS Text Light"/>
          <w:color w:val="FFFFFF" w:themeColor="background1"/>
          <w:sz w:val="24"/>
          <w:szCs w:val="24"/>
          <w:rtl/>
        </w:rPr>
      </w:pPr>
      <w:r w:rsidRPr="00E45BEF">
        <w:rPr>
          <w:rFonts w:asciiTheme="minorBidi" w:hAnsiTheme="minorBidi" w:cs="GE SS Text Light"/>
          <w:color w:val="FFFFFF" w:themeColor="background1"/>
          <w:sz w:val="24"/>
          <w:szCs w:val="24"/>
          <w:rtl/>
        </w:rPr>
        <w:t>متابعة تنفيذ التوصية</w:t>
      </w:r>
    </w:p>
    <w:tbl>
      <w:tblPr>
        <w:tblStyle w:val="TableGrid"/>
        <w:bidiVisual/>
        <w:tblW w:w="5469" w:type="pct"/>
        <w:tblInd w:w="-9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44"/>
        <w:gridCol w:w="1981"/>
        <w:gridCol w:w="6667"/>
        <w:gridCol w:w="2661"/>
      </w:tblGrid>
      <w:tr w:rsidR="005E449D" w:rsidRPr="003E6566" w14:paraId="2423571C" w14:textId="77777777" w:rsidTr="005E449D">
        <w:trPr>
          <w:trHeight w:val="434"/>
          <w:tblHeader/>
        </w:trPr>
        <w:tc>
          <w:tcPr>
            <w:tcW w:w="1141" w:type="pct"/>
            <w:shd w:val="clear" w:color="auto" w:fill="2E74B5" w:themeFill="accent1" w:themeFillShade="BF"/>
          </w:tcPr>
          <w:p w14:paraId="7340F6D8" w14:textId="1FA75D42" w:rsidR="006C04F8" w:rsidRPr="003E6566" w:rsidRDefault="006511CF" w:rsidP="00254B79">
            <w:pPr>
              <w:bidi/>
              <w:jc w:val="center"/>
              <w:rPr>
                <w:rFonts w:cstheme="minorHAnsi"/>
                <w:sz w:val="28"/>
                <w:szCs w:val="28"/>
              </w:rPr>
            </w:pPr>
            <w:r w:rsidRPr="003E6566">
              <w:rPr>
                <w:rFonts w:cstheme="minorHAnsi"/>
                <w:sz w:val="28"/>
                <w:szCs w:val="28"/>
                <w:rtl/>
              </w:rPr>
              <w:t>التوصية</w:t>
            </w:r>
          </w:p>
        </w:tc>
        <w:tc>
          <w:tcPr>
            <w:tcW w:w="676" w:type="pct"/>
            <w:shd w:val="clear" w:color="auto" w:fill="2E74B5" w:themeFill="accent1" w:themeFillShade="BF"/>
            <w:vAlign w:val="center"/>
          </w:tcPr>
          <w:p w14:paraId="1E4ABB40" w14:textId="64D26698" w:rsidR="006C04F8" w:rsidRPr="003E6566" w:rsidRDefault="006C04F8" w:rsidP="00254B79">
            <w:pPr>
              <w:bidi/>
              <w:jc w:val="center"/>
              <w:rPr>
                <w:rFonts w:cstheme="minorHAnsi"/>
                <w:sz w:val="28"/>
                <w:szCs w:val="28"/>
                <w:rtl/>
              </w:rPr>
            </w:pPr>
            <w:r w:rsidRPr="003E6566">
              <w:rPr>
                <w:rFonts w:cstheme="minorHAnsi"/>
                <w:sz w:val="28"/>
                <w:szCs w:val="28"/>
                <w:rtl/>
              </w:rPr>
              <w:t>الدولة</w:t>
            </w:r>
          </w:p>
        </w:tc>
        <w:tc>
          <w:tcPr>
            <w:tcW w:w="2275" w:type="pct"/>
            <w:shd w:val="clear" w:color="auto" w:fill="2E74B5" w:themeFill="accent1" w:themeFillShade="BF"/>
          </w:tcPr>
          <w:p w14:paraId="33FE469D" w14:textId="48223EDC" w:rsidR="006C04F8" w:rsidRPr="003E6566" w:rsidRDefault="006C04F8" w:rsidP="00254B79">
            <w:pPr>
              <w:bidi/>
              <w:jc w:val="center"/>
              <w:rPr>
                <w:rFonts w:cstheme="minorHAnsi"/>
                <w:sz w:val="28"/>
                <w:szCs w:val="28"/>
                <w:rtl/>
              </w:rPr>
            </w:pPr>
            <w:r w:rsidRPr="003E6566">
              <w:rPr>
                <w:rFonts w:cstheme="minorHAnsi"/>
                <w:sz w:val="28"/>
                <w:szCs w:val="28"/>
                <w:rtl/>
              </w:rPr>
              <w:t>التوصية</w:t>
            </w:r>
          </w:p>
        </w:tc>
        <w:tc>
          <w:tcPr>
            <w:tcW w:w="908" w:type="pct"/>
            <w:shd w:val="clear" w:color="auto" w:fill="2E74B5" w:themeFill="accent1" w:themeFillShade="BF"/>
          </w:tcPr>
          <w:p w14:paraId="3CE7D000" w14:textId="7E2DD759" w:rsidR="006C04F8" w:rsidRPr="003E6566" w:rsidRDefault="006C04F8" w:rsidP="00254B79">
            <w:pPr>
              <w:bidi/>
              <w:jc w:val="center"/>
              <w:rPr>
                <w:rFonts w:cstheme="minorHAnsi"/>
                <w:sz w:val="28"/>
                <w:szCs w:val="28"/>
                <w:rtl/>
              </w:rPr>
            </w:pPr>
            <w:r w:rsidRPr="003E6566">
              <w:rPr>
                <w:rFonts w:cstheme="minorHAnsi"/>
                <w:sz w:val="28"/>
                <w:szCs w:val="28"/>
                <w:rtl/>
                <w:lang w:bidi="ar-SA"/>
              </w:rPr>
              <w:t>متابعة تنفيذ التوصية</w:t>
            </w:r>
          </w:p>
        </w:tc>
      </w:tr>
      <w:tr w:rsidR="00022B33" w:rsidRPr="006E222E" w14:paraId="0B890A89" w14:textId="77777777" w:rsidTr="00BA7417">
        <w:trPr>
          <w:trHeight w:val="1505"/>
        </w:trPr>
        <w:tc>
          <w:tcPr>
            <w:tcW w:w="1141" w:type="pct"/>
            <w:shd w:val="clear" w:color="auto" w:fill="DEEAF6" w:themeFill="accent1" w:themeFillTint="33"/>
            <w:vAlign w:val="center"/>
          </w:tcPr>
          <w:p w14:paraId="145E10AE" w14:textId="4EDDC597" w:rsidR="00022B33" w:rsidRPr="006E222E" w:rsidRDefault="00022B33" w:rsidP="00374700">
            <w:pPr>
              <w:bidi/>
              <w:jc w:val="lowKashida"/>
              <w:rPr>
                <w:rFonts w:ascii="Sakkal Majalla" w:hAnsi="Sakkal Majalla" w:cs="Sakkal Majalla"/>
                <w:sz w:val="28"/>
                <w:szCs w:val="28"/>
                <w:rtl/>
              </w:rPr>
            </w:pPr>
            <w:r w:rsidRPr="005650ED">
              <w:rPr>
                <w:rFonts w:ascii="Sakkal Majalla" w:hAnsi="Sakkal Majalla" w:cs="Sakkal Majalla"/>
                <w:b/>
                <w:bCs/>
                <w:sz w:val="28"/>
                <w:szCs w:val="28"/>
                <w:rtl/>
              </w:rPr>
              <w:t>البند الأو</w:t>
            </w:r>
            <w:r w:rsidR="00374700">
              <w:rPr>
                <w:rFonts w:ascii="Sakkal Majalla" w:hAnsi="Sakkal Majalla" w:cs="Sakkal Majalla"/>
                <w:b/>
                <w:bCs/>
                <w:sz w:val="28"/>
                <w:szCs w:val="28"/>
                <w:rtl/>
              </w:rPr>
              <w:t>ل: متابعة تنفيذ توصيات الاجتماع</w:t>
            </w:r>
            <w:r w:rsidR="00374700">
              <w:rPr>
                <w:rFonts w:ascii="Sakkal Majalla" w:hAnsi="Sakkal Majalla" w:cs="Sakkal Majalla" w:hint="cs"/>
                <w:b/>
                <w:bCs/>
                <w:sz w:val="28"/>
                <w:szCs w:val="28"/>
                <w:rtl/>
              </w:rPr>
              <w:t xml:space="preserve">ات الثنائية </w:t>
            </w:r>
          </w:p>
        </w:tc>
        <w:tc>
          <w:tcPr>
            <w:tcW w:w="676" w:type="pct"/>
            <w:shd w:val="clear" w:color="auto" w:fill="DEEAF6" w:themeFill="accent1" w:themeFillTint="33"/>
            <w:vAlign w:val="center"/>
          </w:tcPr>
          <w:p w14:paraId="77B2A78B" w14:textId="4C427B04" w:rsidR="00022B33" w:rsidRPr="006E222E" w:rsidRDefault="00022B33" w:rsidP="00C7046F">
            <w:pPr>
              <w:bidi/>
              <w:jc w:val="center"/>
              <w:rPr>
                <w:rFonts w:ascii="Sakkal Majalla" w:hAnsi="Sakkal Majalla" w:cs="Sakkal Majalla"/>
                <w:sz w:val="28"/>
                <w:szCs w:val="28"/>
                <w:rtl/>
              </w:rPr>
            </w:pPr>
            <w:r>
              <w:rPr>
                <w:rFonts w:ascii="Sakkal Majalla" w:hAnsi="Sakkal Majalla" w:cs="Sakkal Majalla" w:hint="cs"/>
                <w:sz w:val="28"/>
                <w:szCs w:val="28"/>
                <w:rtl/>
              </w:rPr>
              <w:t>عام لجميع دول المجلس</w:t>
            </w:r>
          </w:p>
        </w:tc>
        <w:tc>
          <w:tcPr>
            <w:tcW w:w="2275" w:type="pct"/>
            <w:shd w:val="clear" w:color="auto" w:fill="DEEAF6" w:themeFill="accent1" w:themeFillTint="33"/>
            <w:vAlign w:val="center"/>
          </w:tcPr>
          <w:p w14:paraId="1BD27283" w14:textId="55323BBE" w:rsidR="00022B33" w:rsidRPr="006E222E" w:rsidRDefault="00022B33" w:rsidP="00C563C3">
            <w:pPr>
              <w:bidi/>
              <w:jc w:val="lowKashida"/>
              <w:rPr>
                <w:rFonts w:ascii="Sakkal Majalla" w:hAnsi="Sakkal Majalla" w:cs="Sakkal Majalla"/>
                <w:sz w:val="28"/>
                <w:szCs w:val="28"/>
                <w:rtl/>
              </w:rPr>
            </w:pPr>
            <w:r w:rsidRPr="005650ED">
              <w:rPr>
                <w:rFonts w:ascii="Sakkal Majalla" w:hAnsi="Sakkal Majalla" w:cs="Sakkal Majalla"/>
                <w:sz w:val="28"/>
                <w:szCs w:val="28"/>
                <w:rtl/>
              </w:rPr>
              <w:t>اهمية استمرار الجهود في تنفيذ توصيات الفريق لتحقيق الاهداف المنشوده.</w:t>
            </w:r>
          </w:p>
        </w:tc>
        <w:tc>
          <w:tcPr>
            <w:tcW w:w="908" w:type="pct"/>
            <w:shd w:val="clear" w:color="auto" w:fill="DEEAF6" w:themeFill="accent1" w:themeFillTint="33"/>
            <w:vAlign w:val="center"/>
          </w:tcPr>
          <w:p w14:paraId="737FDE88" w14:textId="1A1AA56C" w:rsidR="00022B33" w:rsidRPr="006E222E" w:rsidRDefault="00022B33" w:rsidP="00634ECE">
            <w:pPr>
              <w:bidi/>
              <w:jc w:val="center"/>
              <w:rPr>
                <w:rFonts w:ascii="Sakkal Majalla" w:hAnsi="Sakkal Majalla" w:cs="Sakkal Majalla"/>
                <w:sz w:val="28"/>
                <w:szCs w:val="28"/>
                <w:rtl/>
              </w:rPr>
            </w:pPr>
            <w:r w:rsidRPr="005650ED">
              <w:rPr>
                <w:rFonts w:ascii="Sakkal Majalla" w:hAnsi="Sakkal Majalla" w:cs="Sakkal Majalla"/>
                <w:sz w:val="28"/>
                <w:szCs w:val="28"/>
                <w:rtl/>
              </w:rPr>
              <w:t>مستمر</w:t>
            </w:r>
          </w:p>
        </w:tc>
      </w:tr>
      <w:tr w:rsidR="00117CEC" w:rsidRPr="006E222E" w14:paraId="733AA602" w14:textId="77777777" w:rsidTr="005E449D">
        <w:trPr>
          <w:trHeight w:val="812"/>
        </w:trPr>
        <w:tc>
          <w:tcPr>
            <w:tcW w:w="1141" w:type="pct"/>
            <w:vMerge w:val="restart"/>
            <w:shd w:val="clear" w:color="auto" w:fill="auto"/>
            <w:vAlign w:val="center"/>
          </w:tcPr>
          <w:p w14:paraId="37655251" w14:textId="716FAAF7" w:rsidR="00117CEC" w:rsidRPr="006E222E" w:rsidRDefault="00117CEC" w:rsidP="00634ECE">
            <w:pPr>
              <w:bidi/>
              <w:jc w:val="lowKashida"/>
              <w:rPr>
                <w:rFonts w:ascii="Sakkal Majalla" w:hAnsi="Sakkal Majalla" w:cs="Sakkal Majalla"/>
                <w:sz w:val="28"/>
                <w:szCs w:val="28"/>
              </w:rPr>
            </w:pPr>
            <w:r w:rsidRPr="00022B33">
              <w:rPr>
                <w:rFonts w:ascii="Sakkal Majalla" w:hAnsi="Sakkal Majalla" w:cs="Sakkal Majalla"/>
                <w:b/>
                <w:bCs/>
                <w:sz w:val="28"/>
                <w:szCs w:val="28"/>
                <w:rtl/>
              </w:rPr>
              <w:t>البند الثاني: متابعة تنفيذ مسح الاستثمار الأجنبي المنسق لدول مجلس التعاون الخليجي (</w:t>
            </w:r>
            <w:r w:rsidRPr="00022B33">
              <w:rPr>
                <w:rFonts w:ascii="Sakkal Majalla" w:hAnsi="Sakkal Majalla" w:cs="Sakkal Majalla"/>
                <w:b/>
                <w:bCs/>
                <w:sz w:val="28"/>
                <w:szCs w:val="28"/>
              </w:rPr>
              <w:t>GCC-CFIS</w:t>
            </w:r>
            <w:r w:rsidRPr="00022B33">
              <w:rPr>
                <w:rFonts w:ascii="Sakkal Majalla" w:hAnsi="Sakkal Majalla" w:cs="Sakkal Majalla"/>
                <w:b/>
                <w:bCs/>
                <w:sz w:val="28"/>
                <w:szCs w:val="28"/>
                <w:rtl/>
              </w:rPr>
              <w:t>) في عام 2017م للسنة المرجعية 2016م، ، والحاجة للمساعدة الفنية لاستكمال بيانات المسح.</w:t>
            </w:r>
          </w:p>
        </w:tc>
        <w:tc>
          <w:tcPr>
            <w:tcW w:w="676" w:type="pct"/>
            <w:shd w:val="clear" w:color="auto" w:fill="auto"/>
            <w:vAlign w:val="center"/>
          </w:tcPr>
          <w:p w14:paraId="4513C983" w14:textId="1804D152" w:rsidR="00117CEC" w:rsidRPr="006E222E" w:rsidRDefault="00117CEC" w:rsidP="00117CEC">
            <w:pPr>
              <w:bidi/>
              <w:jc w:val="center"/>
              <w:rPr>
                <w:rFonts w:ascii="Sakkal Majalla" w:hAnsi="Sakkal Majalla" w:cs="Sakkal Majalla"/>
                <w:sz w:val="28"/>
                <w:szCs w:val="28"/>
                <w:rtl/>
              </w:rPr>
            </w:pPr>
            <w:r w:rsidRPr="006E222E">
              <w:rPr>
                <w:rFonts w:ascii="Sakkal Majalla" w:hAnsi="Sakkal Majalla" w:cs="Sakkal Majalla"/>
                <w:sz w:val="28"/>
                <w:szCs w:val="28"/>
                <w:rtl/>
              </w:rPr>
              <w:t>الإمارات</w:t>
            </w:r>
            <w:r>
              <w:rPr>
                <w:rFonts w:ascii="Sakkal Majalla" w:hAnsi="Sakkal Majalla" w:cs="Sakkal Majalla" w:hint="cs"/>
                <w:sz w:val="28"/>
                <w:szCs w:val="28"/>
                <w:rtl/>
              </w:rPr>
              <w:t xml:space="preserve"> والسعودية </w:t>
            </w:r>
          </w:p>
        </w:tc>
        <w:tc>
          <w:tcPr>
            <w:tcW w:w="2275" w:type="pct"/>
            <w:shd w:val="clear" w:color="auto" w:fill="auto"/>
            <w:vAlign w:val="center"/>
          </w:tcPr>
          <w:p w14:paraId="2326897F" w14:textId="2FD2CD4C" w:rsidR="00117CEC" w:rsidRPr="006E222E" w:rsidRDefault="00117CEC" w:rsidP="00C563C3">
            <w:pPr>
              <w:bidi/>
              <w:jc w:val="lowKashida"/>
              <w:rPr>
                <w:rFonts w:ascii="Sakkal Majalla" w:hAnsi="Sakkal Majalla" w:cs="Sakkal Majalla"/>
                <w:sz w:val="28"/>
                <w:szCs w:val="28"/>
                <w:rtl/>
              </w:rPr>
            </w:pPr>
            <w:r w:rsidRPr="00117CEC">
              <w:rPr>
                <w:rFonts w:ascii="Sakkal Majalla" w:hAnsi="Sakkal Majalla" w:cs="Sakkal Majalla"/>
                <w:sz w:val="28"/>
                <w:szCs w:val="28"/>
                <w:rtl/>
              </w:rPr>
              <w:t>  اهمية تنفيذ مسح الاستثمار الاجنبي المنسق في الخارج</w:t>
            </w:r>
            <w:r w:rsidR="00374700">
              <w:rPr>
                <w:rFonts w:ascii="Sakkal Majalla" w:hAnsi="Sakkal Majalla" w:cs="Sakkal Majalla" w:hint="cs"/>
                <w:sz w:val="28"/>
                <w:szCs w:val="28"/>
                <w:rtl/>
              </w:rPr>
              <w:t xml:space="preserve"> </w:t>
            </w:r>
            <w:r w:rsidR="00374700" w:rsidRPr="00374700">
              <w:rPr>
                <w:rFonts w:ascii="Sakkal Majalla" w:hAnsi="Sakkal Majalla" w:cs="Sakkal Majalla" w:hint="cs"/>
                <w:b/>
                <w:bCs/>
                <w:color w:val="FF0000"/>
                <w:sz w:val="28"/>
                <w:szCs w:val="28"/>
                <w:rtl/>
              </w:rPr>
              <w:t>( بند في الاجتماع )</w:t>
            </w:r>
          </w:p>
        </w:tc>
        <w:tc>
          <w:tcPr>
            <w:tcW w:w="908" w:type="pct"/>
            <w:shd w:val="clear" w:color="auto" w:fill="auto"/>
            <w:vAlign w:val="center"/>
          </w:tcPr>
          <w:p w14:paraId="18759DFD" w14:textId="6336151E" w:rsidR="00117CEC" w:rsidRPr="006E222E" w:rsidRDefault="00117CEC" w:rsidP="00634ECE">
            <w:pPr>
              <w:bidi/>
              <w:jc w:val="center"/>
              <w:rPr>
                <w:rFonts w:ascii="Sakkal Majalla" w:hAnsi="Sakkal Majalla" w:cs="Sakkal Majalla"/>
                <w:sz w:val="28"/>
                <w:szCs w:val="28"/>
                <w:rtl/>
              </w:rPr>
            </w:pPr>
            <w:r w:rsidRPr="005650ED">
              <w:rPr>
                <w:rFonts w:ascii="Sakkal Majalla" w:hAnsi="Sakkal Majalla" w:cs="Sakkal Majalla"/>
                <w:sz w:val="28"/>
                <w:szCs w:val="28"/>
                <w:rtl/>
              </w:rPr>
              <w:t>مستمر</w:t>
            </w:r>
          </w:p>
        </w:tc>
      </w:tr>
      <w:tr w:rsidR="00117CEC" w:rsidRPr="006E222E" w14:paraId="53E6D5EB" w14:textId="77777777" w:rsidTr="005E449D">
        <w:trPr>
          <w:trHeight w:val="20"/>
        </w:trPr>
        <w:tc>
          <w:tcPr>
            <w:tcW w:w="1141" w:type="pct"/>
            <w:vMerge/>
            <w:shd w:val="clear" w:color="auto" w:fill="auto"/>
            <w:vAlign w:val="center"/>
          </w:tcPr>
          <w:p w14:paraId="0865CE84" w14:textId="77777777" w:rsidR="00117CEC" w:rsidRPr="006E222E" w:rsidRDefault="00117CEC" w:rsidP="00117CEC">
            <w:pPr>
              <w:bidi/>
              <w:rPr>
                <w:rFonts w:ascii="Sakkal Majalla" w:hAnsi="Sakkal Majalla" w:cs="Sakkal Majalla"/>
                <w:sz w:val="28"/>
                <w:szCs w:val="28"/>
                <w:rtl/>
              </w:rPr>
            </w:pPr>
          </w:p>
        </w:tc>
        <w:tc>
          <w:tcPr>
            <w:tcW w:w="676" w:type="pct"/>
            <w:shd w:val="clear" w:color="auto" w:fill="auto"/>
            <w:vAlign w:val="center"/>
          </w:tcPr>
          <w:p w14:paraId="44B042E5" w14:textId="072CE903" w:rsidR="00117CEC" w:rsidRPr="006E222E" w:rsidRDefault="00117CEC" w:rsidP="00117CEC">
            <w:pPr>
              <w:bidi/>
              <w:jc w:val="center"/>
              <w:rPr>
                <w:rFonts w:ascii="Sakkal Majalla" w:hAnsi="Sakkal Majalla" w:cs="Sakkal Majalla"/>
                <w:sz w:val="28"/>
                <w:szCs w:val="28"/>
                <w:rtl/>
              </w:rPr>
            </w:pPr>
            <w:r>
              <w:rPr>
                <w:rFonts w:ascii="Sakkal Majalla" w:hAnsi="Sakkal Majalla" w:cs="Sakkal Majalla" w:hint="cs"/>
                <w:sz w:val="28"/>
                <w:szCs w:val="28"/>
                <w:rtl/>
              </w:rPr>
              <w:t>عام لجميع دول المجلس</w:t>
            </w:r>
          </w:p>
        </w:tc>
        <w:tc>
          <w:tcPr>
            <w:tcW w:w="2275" w:type="pct"/>
            <w:shd w:val="clear" w:color="auto" w:fill="auto"/>
            <w:vAlign w:val="center"/>
          </w:tcPr>
          <w:p w14:paraId="390313B9" w14:textId="26B71070" w:rsidR="00117CEC" w:rsidRPr="006E222E" w:rsidRDefault="00117CEC" w:rsidP="00C563C3">
            <w:pPr>
              <w:bidi/>
              <w:jc w:val="lowKashida"/>
              <w:rPr>
                <w:rFonts w:ascii="Sakkal Majalla" w:hAnsi="Sakkal Majalla" w:cs="Sakkal Majalla"/>
                <w:sz w:val="28"/>
                <w:szCs w:val="28"/>
                <w:rtl/>
              </w:rPr>
            </w:pPr>
            <w:r w:rsidRPr="00117CEC">
              <w:rPr>
                <w:rFonts w:ascii="Sakkal Majalla" w:hAnsi="Sakkal Majalla" w:cs="Sakkal Majalla"/>
                <w:sz w:val="28"/>
                <w:szCs w:val="28"/>
                <w:rtl/>
              </w:rPr>
              <w:t>اهمية قيام المركز بتقديم الدعم الفني بحيث يشمل تقديم المشورة الفنية وتدريب الباحثين والمشرفين العاملين في مسح الاستثمار الاجنبي المنسق.</w:t>
            </w:r>
          </w:p>
        </w:tc>
        <w:tc>
          <w:tcPr>
            <w:tcW w:w="908" w:type="pct"/>
            <w:shd w:val="clear" w:color="auto" w:fill="auto"/>
            <w:vAlign w:val="center"/>
          </w:tcPr>
          <w:p w14:paraId="21A776D2" w14:textId="109A74A9" w:rsidR="00117CEC" w:rsidRPr="00117CEC" w:rsidRDefault="00117CEC" w:rsidP="00634ECE">
            <w:pPr>
              <w:bidi/>
              <w:jc w:val="center"/>
              <w:rPr>
                <w:rFonts w:ascii="Sakkal Majalla" w:hAnsi="Sakkal Majalla" w:cs="Sakkal Majalla"/>
                <w:sz w:val="28"/>
                <w:szCs w:val="28"/>
                <w:rtl/>
              </w:rPr>
            </w:pPr>
            <w:r>
              <w:rPr>
                <w:rFonts w:ascii="Sakkal Majalla" w:hAnsi="Sakkal Majalla" w:cs="Sakkal Majalla" w:hint="cs"/>
                <w:sz w:val="28"/>
                <w:szCs w:val="28"/>
                <w:rtl/>
              </w:rPr>
              <w:t>يتم التنفيذ حسب طلب الدول</w:t>
            </w:r>
          </w:p>
        </w:tc>
      </w:tr>
      <w:tr w:rsidR="00117CEC" w:rsidRPr="006E222E" w14:paraId="4C387328" w14:textId="77777777" w:rsidTr="00BA7417">
        <w:trPr>
          <w:trHeight w:val="20"/>
        </w:trPr>
        <w:tc>
          <w:tcPr>
            <w:tcW w:w="1141" w:type="pct"/>
            <w:shd w:val="clear" w:color="auto" w:fill="DEEAF6" w:themeFill="accent1" w:themeFillTint="33"/>
            <w:vAlign w:val="center"/>
          </w:tcPr>
          <w:p w14:paraId="59A96BFD" w14:textId="278F3836" w:rsidR="00117CEC" w:rsidRPr="006E222E" w:rsidRDefault="00117CEC" w:rsidP="00634ECE">
            <w:pPr>
              <w:bidi/>
              <w:jc w:val="lowKashida"/>
              <w:rPr>
                <w:rFonts w:ascii="Sakkal Majalla" w:hAnsi="Sakkal Majalla" w:cs="Sakkal Majalla"/>
                <w:sz w:val="28"/>
                <w:szCs w:val="28"/>
                <w:rtl/>
              </w:rPr>
            </w:pPr>
            <w:r w:rsidRPr="00117CEC">
              <w:rPr>
                <w:rFonts w:ascii="Sakkal Majalla" w:hAnsi="Sakkal Majalla" w:cs="Sakkal Majalla"/>
                <w:b/>
                <w:bCs/>
                <w:sz w:val="28"/>
                <w:szCs w:val="28"/>
                <w:rtl/>
              </w:rPr>
              <w:t>البند الثالث: جداول نقل البيانات (</w:t>
            </w:r>
            <w:r w:rsidRPr="00117CEC">
              <w:rPr>
                <w:rFonts w:ascii="Sakkal Majalla" w:hAnsi="Sakkal Majalla" w:cs="Sakkal Majalla"/>
                <w:b/>
                <w:bCs/>
                <w:sz w:val="28"/>
                <w:szCs w:val="28"/>
              </w:rPr>
              <w:t>TTA</w:t>
            </w:r>
            <w:r w:rsidRPr="00117CEC">
              <w:rPr>
                <w:rFonts w:ascii="Sakkal Majalla" w:hAnsi="Sakkal Majalla" w:cs="Sakkal Majalla"/>
                <w:b/>
                <w:bCs/>
                <w:sz w:val="28"/>
                <w:szCs w:val="28"/>
                <w:rtl/>
              </w:rPr>
              <w:t>) الخاصة بمسح الاستثمار الاجنبي المنسق.</w:t>
            </w:r>
          </w:p>
        </w:tc>
        <w:tc>
          <w:tcPr>
            <w:tcW w:w="676" w:type="pct"/>
            <w:shd w:val="clear" w:color="auto" w:fill="DEEAF6" w:themeFill="accent1" w:themeFillTint="33"/>
            <w:vAlign w:val="center"/>
          </w:tcPr>
          <w:p w14:paraId="53A0BE06" w14:textId="16BEBC1E" w:rsidR="00117CEC" w:rsidRPr="006E222E" w:rsidRDefault="00117CEC" w:rsidP="00117CEC">
            <w:pPr>
              <w:bidi/>
              <w:jc w:val="center"/>
              <w:rPr>
                <w:rFonts w:ascii="Sakkal Majalla" w:hAnsi="Sakkal Majalla" w:cs="Sakkal Majalla"/>
                <w:sz w:val="28"/>
                <w:szCs w:val="28"/>
                <w:rtl/>
              </w:rPr>
            </w:pPr>
            <w:r>
              <w:rPr>
                <w:rFonts w:ascii="Sakkal Majalla" w:hAnsi="Sakkal Majalla" w:cs="Sakkal Majalla" w:hint="cs"/>
                <w:sz w:val="28"/>
                <w:szCs w:val="28"/>
                <w:rtl/>
              </w:rPr>
              <w:t>عام لجميع دول المجلس</w:t>
            </w:r>
          </w:p>
        </w:tc>
        <w:tc>
          <w:tcPr>
            <w:tcW w:w="2275" w:type="pct"/>
            <w:shd w:val="clear" w:color="auto" w:fill="DEEAF6" w:themeFill="accent1" w:themeFillTint="33"/>
          </w:tcPr>
          <w:p w14:paraId="58A6C259" w14:textId="5E4F84D6" w:rsidR="00117CEC" w:rsidRPr="006E222E" w:rsidRDefault="00634ECE" w:rsidP="00C563C3">
            <w:pPr>
              <w:bidi/>
              <w:jc w:val="lowKashida"/>
              <w:rPr>
                <w:rFonts w:ascii="Sakkal Majalla" w:hAnsi="Sakkal Majalla" w:cs="Sakkal Majalla"/>
                <w:sz w:val="28"/>
                <w:szCs w:val="28"/>
                <w:rtl/>
              </w:rPr>
            </w:pPr>
            <w:r w:rsidRPr="00634ECE">
              <w:rPr>
                <w:rFonts w:ascii="Sakkal Majalla" w:hAnsi="Sakkal Majalla" w:cs="Sakkal Majalla"/>
                <w:sz w:val="28"/>
                <w:szCs w:val="28"/>
                <w:rtl/>
                <w:lang w:bidi="ar-SA"/>
              </w:rPr>
              <w:t>يقوم المركز الاحصائي الخليجي بالانتهاء من اعداد جداول نقل البيانات وارسال النسخة النهائية للدول الاعضاء في موعد اقصاة 5 يونيو 2018م.</w:t>
            </w:r>
            <w:r w:rsidR="00374700">
              <w:rPr>
                <w:rFonts w:ascii="Sakkal Majalla" w:hAnsi="Sakkal Majalla" w:cs="Sakkal Majalla" w:hint="cs"/>
                <w:sz w:val="28"/>
                <w:szCs w:val="28"/>
                <w:rtl/>
              </w:rPr>
              <w:t xml:space="preserve"> </w:t>
            </w:r>
            <w:r w:rsidR="00374700" w:rsidRPr="00374700">
              <w:rPr>
                <w:rFonts w:ascii="Sakkal Majalla" w:hAnsi="Sakkal Majalla" w:cs="Sakkal Majalla" w:hint="cs"/>
                <w:b/>
                <w:bCs/>
                <w:color w:val="FF0000"/>
                <w:sz w:val="28"/>
                <w:szCs w:val="28"/>
                <w:rtl/>
              </w:rPr>
              <w:t>( بند في الاجتماع )</w:t>
            </w:r>
          </w:p>
        </w:tc>
        <w:tc>
          <w:tcPr>
            <w:tcW w:w="908" w:type="pct"/>
            <w:shd w:val="clear" w:color="auto" w:fill="DEEAF6" w:themeFill="accent1" w:themeFillTint="33"/>
            <w:vAlign w:val="center"/>
          </w:tcPr>
          <w:p w14:paraId="107AA5D4" w14:textId="185C0B57" w:rsidR="00117CEC" w:rsidRPr="006E222E" w:rsidRDefault="00634ECE" w:rsidP="00634ECE">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5E449D" w:rsidRPr="006E222E" w14:paraId="0839DD96" w14:textId="77777777" w:rsidTr="005E449D">
        <w:trPr>
          <w:trHeight w:val="20"/>
        </w:trPr>
        <w:tc>
          <w:tcPr>
            <w:tcW w:w="1141" w:type="pct"/>
            <w:vMerge w:val="restart"/>
            <w:shd w:val="clear" w:color="auto" w:fill="auto"/>
            <w:vAlign w:val="center"/>
          </w:tcPr>
          <w:p w14:paraId="2CA6A7C4" w14:textId="1BB9906E" w:rsidR="005E449D" w:rsidRPr="00C7046F" w:rsidRDefault="005E449D" w:rsidP="00634ECE">
            <w:pPr>
              <w:bidi/>
              <w:jc w:val="lowKashida"/>
              <w:rPr>
                <w:rFonts w:ascii="Sakkal Majalla" w:hAnsi="Sakkal Majalla" w:cs="Sakkal Majalla"/>
                <w:sz w:val="28"/>
                <w:szCs w:val="28"/>
                <w:rtl/>
              </w:rPr>
            </w:pPr>
            <w:r w:rsidRPr="00634ECE">
              <w:rPr>
                <w:rFonts w:ascii="Sakkal Majalla" w:hAnsi="Sakkal Majalla" w:cs="Sakkal Majalla"/>
                <w:b/>
                <w:bCs/>
                <w:sz w:val="28"/>
                <w:szCs w:val="28"/>
                <w:rtl/>
              </w:rPr>
              <w:t>البند الرابع: تزويد المركز الاحصائي الخليجي بنتائج مسح الاستثمار الأجنبي المنسق لدول مجلس التعاون الخليجي (</w:t>
            </w:r>
            <w:r w:rsidRPr="00634ECE">
              <w:rPr>
                <w:rFonts w:ascii="Sakkal Majalla" w:hAnsi="Sakkal Majalla" w:cs="Sakkal Majalla"/>
                <w:b/>
                <w:bCs/>
                <w:sz w:val="28"/>
                <w:szCs w:val="28"/>
              </w:rPr>
              <w:t>GCC-CFIS</w:t>
            </w:r>
            <w:r w:rsidRPr="00634ECE">
              <w:rPr>
                <w:rFonts w:ascii="Sakkal Majalla" w:hAnsi="Sakkal Majalla" w:cs="Sakkal Majalla"/>
                <w:b/>
                <w:bCs/>
                <w:sz w:val="28"/>
                <w:szCs w:val="28"/>
                <w:rtl/>
              </w:rPr>
              <w:t>) في عام 2017م للسنة المرجعية 2016م</w:t>
            </w:r>
          </w:p>
        </w:tc>
        <w:tc>
          <w:tcPr>
            <w:tcW w:w="676" w:type="pct"/>
            <w:shd w:val="clear" w:color="auto" w:fill="auto"/>
            <w:vAlign w:val="center"/>
          </w:tcPr>
          <w:p w14:paraId="107EC2B4" w14:textId="0383E470" w:rsidR="005E449D" w:rsidRPr="00C7046F" w:rsidRDefault="005E449D" w:rsidP="00117CEC">
            <w:pPr>
              <w:bidi/>
              <w:jc w:val="center"/>
              <w:rPr>
                <w:rFonts w:ascii="Sakkal Majalla" w:hAnsi="Sakkal Majalla" w:cs="Sakkal Majalla"/>
                <w:color w:val="000000" w:themeColor="text1"/>
                <w:sz w:val="28"/>
                <w:szCs w:val="28"/>
                <w:rtl/>
              </w:rPr>
            </w:pPr>
            <w:r>
              <w:rPr>
                <w:rFonts w:ascii="Sakkal Majalla" w:hAnsi="Sakkal Majalla" w:cs="Sakkal Majalla" w:hint="cs"/>
                <w:sz w:val="28"/>
                <w:szCs w:val="28"/>
                <w:rtl/>
              </w:rPr>
              <w:t>عام لجميع دول المجلس</w:t>
            </w:r>
          </w:p>
        </w:tc>
        <w:tc>
          <w:tcPr>
            <w:tcW w:w="2275" w:type="pct"/>
            <w:shd w:val="clear" w:color="auto" w:fill="auto"/>
          </w:tcPr>
          <w:p w14:paraId="6A002537" w14:textId="021C6545" w:rsidR="005E449D" w:rsidRPr="006E222E" w:rsidRDefault="005E449D" w:rsidP="00C563C3">
            <w:pPr>
              <w:bidi/>
              <w:jc w:val="lowKashida"/>
              <w:rPr>
                <w:rFonts w:ascii="Sakkal Majalla" w:hAnsi="Sakkal Majalla" w:cs="Sakkal Majalla"/>
                <w:sz w:val="28"/>
                <w:szCs w:val="28"/>
                <w:rtl/>
              </w:rPr>
            </w:pPr>
            <w:r>
              <w:rPr>
                <w:rFonts w:ascii="Sakkal Majalla" w:hAnsi="Sakkal Majalla" w:cs="Sakkal Majalla" w:hint="cs"/>
                <w:sz w:val="28"/>
                <w:szCs w:val="28"/>
                <w:rtl/>
              </w:rPr>
              <w:t>تقوم اجهزة الاحصاء الوطنية بتزويد مركز الاحصاء الاخليجي بنتائج مسح الاستثمار الاجنبي المنسق وفق جداول نقل البيانات بموعد اقصاه نهاية شهر يونيو 2018م</w:t>
            </w:r>
            <w:r w:rsidR="00374700" w:rsidRPr="00374700">
              <w:rPr>
                <w:rFonts w:ascii="Sakkal Majalla" w:hAnsi="Sakkal Majalla" w:cs="Sakkal Majalla" w:hint="cs"/>
                <w:b/>
                <w:bCs/>
                <w:color w:val="FF0000"/>
                <w:sz w:val="28"/>
                <w:szCs w:val="28"/>
                <w:rtl/>
              </w:rPr>
              <w:t>( بند في الاجتماع )</w:t>
            </w:r>
          </w:p>
        </w:tc>
        <w:tc>
          <w:tcPr>
            <w:tcW w:w="908" w:type="pct"/>
            <w:shd w:val="clear" w:color="auto" w:fill="auto"/>
            <w:vAlign w:val="center"/>
          </w:tcPr>
          <w:p w14:paraId="22A0A72B" w14:textId="7236FC63" w:rsidR="005E449D" w:rsidRPr="006E222E" w:rsidRDefault="005E449D" w:rsidP="00634ECE">
            <w:pPr>
              <w:bidi/>
              <w:jc w:val="center"/>
              <w:rPr>
                <w:rFonts w:ascii="Sakkal Majalla" w:hAnsi="Sakkal Majalla" w:cs="Sakkal Majalla"/>
                <w:sz w:val="28"/>
                <w:szCs w:val="28"/>
                <w:rtl/>
                <w:lang w:bidi="ar-SA"/>
              </w:rPr>
            </w:pPr>
            <w:r>
              <w:rPr>
                <w:rFonts w:ascii="Sakkal Majalla" w:hAnsi="Sakkal Majalla" w:cs="Sakkal Majalla" w:hint="cs"/>
                <w:sz w:val="28"/>
                <w:szCs w:val="28"/>
                <w:rtl/>
              </w:rPr>
              <w:t xml:space="preserve">مستمر </w:t>
            </w:r>
          </w:p>
        </w:tc>
      </w:tr>
      <w:tr w:rsidR="005E449D" w:rsidRPr="006E222E" w14:paraId="21990350" w14:textId="77777777" w:rsidTr="005E449D">
        <w:trPr>
          <w:trHeight w:val="1604"/>
        </w:trPr>
        <w:tc>
          <w:tcPr>
            <w:tcW w:w="1141" w:type="pct"/>
            <w:vMerge/>
            <w:shd w:val="clear" w:color="auto" w:fill="auto"/>
            <w:vAlign w:val="center"/>
          </w:tcPr>
          <w:p w14:paraId="2EF6897A" w14:textId="77777777" w:rsidR="005E449D" w:rsidRPr="006E222E" w:rsidRDefault="005E449D" w:rsidP="00117CEC">
            <w:pPr>
              <w:bidi/>
              <w:rPr>
                <w:rFonts w:ascii="Sakkal Majalla" w:hAnsi="Sakkal Majalla" w:cs="Sakkal Majalla"/>
                <w:sz w:val="28"/>
                <w:szCs w:val="28"/>
                <w:rtl/>
              </w:rPr>
            </w:pPr>
          </w:p>
        </w:tc>
        <w:tc>
          <w:tcPr>
            <w:tcW w:w="676" w:type="pct"/>
            <w:shd w:val="clear" w:color="auto" w:fill="auto"/>
            <w:vAlign w:val="center"/>
          </w:tcPr>
          <w:p w14:paraId="4304D9D2" w14:textId="74B80116" w:rsidR="005E449D" w:rsidRPr="006E222E" w:rsidRDefault="005E449D" w:rsidP="00117CEC">
            <w:pPr>
              <w:bidi/>
              <w:jc w:val="center"/>
              <w:rPr>
                <w:rFonts w:ascii="Sakkal Majalla" w:hAnsi="Sakkal Majalla" w:cs="Sakkal Majalla"/>
                <w:sz w:val="28"/>
                <w:szCs w:val="28"/>
                <w:rtl/>
              </w:rPr>
            </w:pPr>
            <w:r>
              <w:rPr>
                <w:rFonts w:ascii="Sakkal Majalla" w:hAnsi="Sakkal Majalla" w:cs="Sakkal Majalla" w:hint="cs"/>
                <w:sz w:val="28"/>
                <w:szCs w:val="28"/>
                <w:rtl/>
              </w:rPr>
              <w:t xml:space="preserve">السعودية </w:t>
            </w:r>
          </w:p>
        </w:tc>
        <w:tc>
          <w:tcPr>
            <w:tcW w:w="2275" w:type="pct"/>
            <w:shd w:val="clear" w:color="auto" w:fill="auto"/>
          </w:tcPr>
          <w:p w14:paraId="2C253897" w14:textId="61321E66" w:rsidR="005E449D" w:rsidRPr="006E222E" w:rsidRDefault="005E449D" w:rsidP="00C563C3">
            <w:pPr>
              <w:bidi/>
              <w:jc w:val="lowKashida"/>
              <w:rPr>
                <w:rFonts w:ascii="Sakkal Majalla" w:hAnsi="Sakkal Majalla" w:cs="Sakkal Majalla"/>
                <w:sz w:val="28"/>
                <w:szCs w:val="28"/>
                <w:rtl/>
              </w:rPr>
            </w:pPr>
            <w:r w:rsidRPr="005E449D">
              <w:rPr>
                <w:rFonts w:ascii="Sakkal Majalla" w:hAnsi="Sakkal Majalla" w:cs="Sakkal Majalla"/>
                <w:sz w:val="28"/>
                <w:szCs w:val="28"/>
                <w:rtl/>
              </w:rPr>
              <w:t>سيتم تزويد المركز الاحصائي الخليجي نتائج مسح الاستثمار الأجنبي المنسق لدول مجلس التعاون الخليجي (</w:t>
            </w:r>
            <w:r w:rsidRPr="005E449D">
              <w:rPr>
                <w:rFonts w:ascii="Sakkal Majalla" w:hAnsi="Sakkal Majalla" w:cs="Sakkal Majalla"/>
                <w:sz w:val="28"/>
                <w:szCs w:val="28"/>
              </w:rPr>
              <w:t>GCC-CFIS</w:t>
            </w:r>
            <w:r w:rsidRPr="005E449D">
              <w:rPr>
                <w:rFonts w:ascii="Sakkal Majalla" w:hAnsi="Sakkal Majalla" w:cs="Sakkal Majalla"/>
                <w:sz w:val="28"/>
                <w:szCs w:val="28"/>
                <w:rtl/>
              </w:rPr>
              <w:t>) فور الاعتماد النهائي للنتائج.</w:t>
            </w:r>
          </w:p>
        </w:tc>
        <w:tc>
          <w:tcPr>
            <w:tcW w:w="908" w:type="pct"/>
            <w:shd w:val="clear" w:color="auto" w:fill="auto"/>
            <w:vAlign w:val="center"/>
          </w:tcPr>
          <w:p w14:paraId="2AF8B087" w14:textId="107E2972" w:rsidR="005E449D" w:rsidRPr="006E222E" w:rsidRDefault="005E449D" w:rsidP="005E449D">
            <w:pPr>
              <w:bidi/>
              <w:jc w:val="center"/>
              <w:rPr>
                <w:rFonts w:ascii="Sakkal Majalla" w:hAnsi="Sakkal Majalla" w:cs="Sakkal Majalla"/>
                <w:sz w:val="28"/>
                <w:szCs w:val="28"/>
                <w:rtl/>
              </w:rPr>
            </w:pPr>
            <w:r>
              <w:rPr>
                <w:rFonts w:ascii="Sakkal Majalla" w:hAnsi="Sakkal Majalla" w:cs="Sakkal Majalla" w:hint="cs"/>
                <w:sz w:val="28"/>
                <w:szCs w:val="28"/>
                <w:rtl/>
              </w:rPr>
              <w:t>بأنتظار اعتماد البيانات</w:t>
            </w:r>
          </w:p>
        </w:tc>
      </w:tr>
      <w:tr w:rsidR="00B4423C" w:rsidRPr="006E222E" w14:paraId="21028468" w14:textId="77777777" w:rsidTr="00BA7417">
        <w:trPr>
          <w:trHeight w:val="1564"/>
        </w:trPr>
        <w:tc>
          <w:tcPr>
            <w:tcW w:w="1141" w:type="pct"/>
            <w:shd w:val="clear" w:color="auto" w:fill="DEEAF6" w:themeFill="accent1" w:themeFillTint="33"/>
            <w:vAlign w:val="center"/>
          </w:tcPr>
          <w:p w14:paraId="50725F12" w14:textId="40B1266A" w:rsidR="00B4423C" w:rsidRPr="006E222E" w:rsidRDefault="00B4423C" w:rsidP="00B4423C">
            <w:pPr>
              <w:bidi/>
              <w:jc w:val="lowKashida"/>
              <w:rPr>
                <w:rFonts w:ascii="Sakkal Majalla" w:hAnsi="Sakkal Majalla" w:cs="Sakkal Majalla"/>
                <w:sz w:val="28"/>
                <w:szCs w:val="28"/>
                <w:rtl/>
              </w:rPr>
            </w:pPr>
            <w:r w:rsidRPr="00B4423C">
              <w:rPr>
                <w:rFonts w:ascii="Sakkal Majalla" w:hAnsi="Sakkal Majalla" w:cs="Sakkal Majalla"/>
                <w:b/>
                <w:bCs/>
                <w:sz w:val="28"/>
                <w:szCs w:val="28"/>
                <w:rtl/>
              </w:rPr>
              <w:t>البند الخامس: جداول الارتباط للاستبيان النموذجي لمسح الاستثمار الاجنبي المنسق لدول مجلس التعاون الخليجي لعام 2017م.</w:t>
            </w:r>
          </w:p>
        </w:tc>
        <w:tc>
          <w:tcPr>
            <w:tcW w:w="676" w:type="pct"/>
            <w:shd w:val="clear" w:color="auto" w:fill="DEEAF6" w:themeFill="accent1" w:themeFillTint="33"/>
            <w:vAlign w:val="center"/>
          </w:tcPr>
          <w:p w14:paraId="4EB6228F" w14:textId="16822F65" w:rsidR="00B4423C" w:rsidRPr="006E222E" w:rsidRDefault="00B4423C" w:rsidP="00B4423C">
            <w:pPr>
              <w:bidi/>
              <w:jc w:val="center"/>
              <w:rPr>
                <w:rFonts w:ascii="Sakkal Majalla" w:hAnsi="Sakkal Majalla" w:cs="Sakkal Majalla"/>
                <w:sz w:val="28"/>
                <w:szCs w:val="28"/>
                <w:rtl/>
              </w:rPr>
            </w:pPr>
            <w:r>
              <w:rPr>
                <w:rFonts w:ascii="Sakkal Majalla" w:hAnsi="Sakkal Majalla" w:cs="Sakkal Majalla" w:hint="cs"/>
                <w:sz w:val="28"/>
                <w:szCs w:val="28"/>
                <w:rtl/>
              </w:rPr>
              <w:t>عام لجميع دول المجلس</w:t>
            </w:r>
          </w:p>
        </w:tc>
        <w:tc>
          <w:tcPr>
            <w:tcW w:w="2275" w:type="pct"/>
            <w:shd w:val="clear" w:color="auto" w:fill="DEEAF6" w:themeFill="accent1" w:themeFillTint="33"/>
            <w:vAlign w:val="center"/>
          </w:tcPr>
          <w:p w14:paraId="3C58ACCE" w14:textId="3312B51D" w:rsidR="00B4423C" w:rsidRPr="006E222E" w:rsidRDefault="00B4423C" w:rsidP="00C563C3">
            <w:pPr>
              <w:bidi/>
              <w:jc w:val="lowKashida"/>
              <w:rPr>
                <w:rFonts w:ascii="Sakkal Majalla" w:hAnsi="Sakkal Majalla" w:cs="Sakkal Majalla"/>
                <w:sz w:val="28"/>
                <w:szCs w:val="28"/>
                <w:rtl/>
              </w:rPr>
            </w:pPr>
            <w:r w:rsidRPr="00B4423C">
              <w:rPr>
                <w:rFonts w:ascii="Sakkal Majalla" w:hAnsi="Sakkal Majalla" w:cs="Sakkal Majalla"/>
                <w:sz w:val="28"/>
                <w:szCs w:val="28"/>
                <w:rtl/>
              </w:rPr>
              <w:t>وتم الاتفاق على أن يقوم المركز الاحصائي بتزويد الدول الاعضاء بجداول الارتباط بتاريخ 5 يونيو 2018.</w:t>
            </w:r>
          </w:p>
        </w:tc>
        <w:tc>
          <w:tcPr>
            <w:tcW w:w="908" w:type="pct"/>
            <w:shd w:val="clear" w:color="auto" w:fill="DEEAF6" w:themeFill="accent1" w:themeFillTint="33"/>
            <w:vAlign w:val="center"/>
          </w:tcPr>
          <w:p w14:paraId="30EA210C" w14:textId="511547EF" w:rsidR="00B4423C" w:rsidRPr="006E222E" w:rsidRDefault="00B4423C" w:rsidP="00B4423C">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C563C3" w:rsidRPr="006E222E" w14:paraId="62B98527" w14:textId="77777777" w:rsidTr="00EC1A9D">
        <w:trPr>
          <w:trHeight w:val="812"/>
        </w:trPr>
        <w:tc>
          <w:tcPr>
            <w:tcW w:w="1141" w:type="pct"/>
            <w:vMerge w:val="restart"/>
            <w:shd w:val="clear" w:color="auto" w:fill="auto"/>
            <w:vAlign w:val="center"/>
          </w:tcPr>
          <w:p w14:paraId="665BD197" w14:textId="77777777" w:rsidR="00C563C3" w:rsidRPr="00B4423C" w:rsidRDefault="00C563C3" w:rsidP="00C563C3">
            <w:pPr>
              <w:bidi/>
              <w:jc w:val="lowKashida"/>
              <w:rPr>
                <w:rFonts w:ascii="Sakkal Majalla" w:hAnsi="Sakkal Majalla" w:cs="Sakkal Majalla"/>
                <w:b/>
                <w:bCs/>
                <w:sz w:val="28"/>
                <w:szCs w:val="28"/>
                <w:rtl/>
              </w:rPr>
            </w:pPr>
            <w:r w:rsidRPr="00B4423C">
              <w:rPr>
                <w:rFonts w:ascii="Sakkal Majalla" w:hAnsi="Sakkal Majalla" w:cs="Sakkal Majalla"/>
                <w:b/>
                <w:bCs/>
                <w:sz w:val="28"/>
                <w:szCs w:val="28"/>
                <w:rtl/>
              </w:rPr>
              <w:t>البند السادس: برنامج عمل احصاءات  الاستثمار الاجنبي 2018- 2019م.</w:t>
            </w:r>
          </w:p>
          <w:p w14:paraId="0F9425AE" w14:textId="4738D59B" w:rsidR="00C563C3" w:rsidRPr="00B4423C" w:rsidRDefault="00C563C3" w:rsidP="00C563C3">
            <w:pPr>
              <w:bidi/>
              <w:jc w:val="lowKashida"/>
              <w:rPr>
                <w:rFonts w:ascii="Sakkal Majalla" w:hAnsi="Sakkal Majalla" w:cs="Sakkal Majalla"/>
                <w:b/>
                <w:bCs/>
                <w:sz w:val="28"/>
                <w:szCs w:val="28"/>
                <w:rtl/>
              </w:rPr>
            </w:pPr>
          </w:p>
        </w:tc>
        <w:tc>
          <w:tcPr>
            <w:tcW w:w="676" w:type="pct"/>
            <w:shd w:val="clear" w:color="auto" w:fill="auto"/>
            <w:vAlign w:val="center"/>
          </w:tcPr>
          <w:p w14:paraId="4176507D" w14:textId="0ED2958E" w:rsidR="00C563C3" w:rsidRPr="006E222E" w:rsidRDefault="00C563C3" w:rsidP="00C563C3">
            <w:pPr>
              <w:bidi/>
              <w:jc w:val="center"/>
              <w:rPr>
                <w:rFonts w:ascii="Sakkal Majalla" w:hAnsi="Sakkal Majalla" w:cs="Sakkal Majalla"/>
                <w:sz w:val="28"/>
                <w:szCs w:val="28"/>
                <w:rtl/>
              </w:rPr>
            </w:pPr>
            <w:r w:rsidRPr="00B4423C">
              <w:rPr>
                <w:rFonts w:ascii="Sakkal Majalla" w:hAnsi="Sakkal Majalla" w:cs="Sakkal Majalla"/>
                <w:sz w:val="28"/>
                <w:szCs w:val="28"/>
                <w:rtl/>
              </w:rPr>
              <w:t>عام لجميع دول المجلس</w:t>
            </w:r>
          </w:p>
        </w:tc>
        <w:tc>
          <w:tcPr>
            <w:tcW w:w="2275" w:type="pct"/>
            <w:shd w:val="clear" w:color="auto" w:fill="auto"/>
          </w:tcPr>
          <w:p w14:paraId="72FAA1CD" w14:textId="56BA691F" w:rsidR="00C563C3" w:rsidRPr="006E222E" w:rsidRDefault="00C563C3" w:rsidP="00C563C3">
            <w:pPr>
              <w:bidi/>
              <w:jc w:val="lowKashida"/>
              <w:rPr>
                <w:rFonts w:ascii="Sakkal Majalla" w:hAnsi="Sakkal Majalla" w:cs="Sakkal Majalla"/>
                <w:sz w:val="28"/>
                <w:szCs w:val="28"/>
                <w:rtl/>
              </w:rPr>
            </w:pPr>
            <w:r w:rsidRPr="00B4423C">
              <w:rPr>
                <w:rFonts w:ascii="Sakkal Majalla" w:hAnsi="Sakkal Majalla" w:cs="Sakkal Majalla"/>
                <w:sz w:val="28"/>
                <w:szCs w:val="28"/>
                <w:rtl/>
              </w:rPr>
              <w:t>استعرض الاجتماع برنامج عمل احصاءات  الاستثمار الاجنبي 2018- 2019م.وأكد على ما ورد فيه</w:t>
            </w:r>
          </w:p>
        </w:tc>
        <w:tc>
          <w:tcPr>
            <w:tcW w:w="908" w:type="pct"/>
            <w:shd w:val="clear" w:color="auto" w:fill="auto"/>
            <w:vAlign w:val="center"/>
          </w:tcPr>
          <w:p w14:paraId="141E1FE0" w14:textId="0C4E5963" w:rsidR="00C563C3" w:rsidRDefault="00C563C3" w:rsidP="00613F0F">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C563C3" w:rsidRPr="006E222E" w14:paraId="279DBC3F" w14:textId="77777777" w:rsidTr="00613F0F">
        <w:trPr>
          <w:trHeight w:val="20"/>
        </w:trPr>
        <w:tc>
          <w:tcPr>
            <w:tcW w:w="1141" w:type="pct"/>
            <w:vMerge/>
            <w:shd w:val="clear" w:color="auto" w:fill="auto"/>
          </w:tcPr>
          <w:p w14:paraId="07095ABB" w14:textId="33E4AA08" w:rsidR="00C563C3" w:rsidRPr="006E222E" w:rsidRDefault="00C563C3" w:rsidP="00C563C3">
            <w:pPr>
              <w:bidi/>
              <w:jc w:val="lowKashida"/>
              <w:rPr>
                <w:rFonts w:ascii="Sakkal Majalla" w:hAnsi="Sakkal Majalla" w:cs="Sakkal Majalla"/>
                <w:sz w:val="28"/>
                <w:szCs w:val="28"/>
                <w:rtl/>
              </w:rPr>
            </w:pPr>
          </w:p>
        </w:tc>
        <w:tc>
          <w:tcPr>
            <w:tcW w:w="676" w:type="pct"/>
            <w:vMerge w:val="restart"/>
            <w:shd w:val="clear" w:color="auto" w:fill="auto"/>
            <w:vAlign w:val="center"/>
          </w:tcPr>
          <w:p w14:paraId="0CEA6B43" w14:textId="35F9CB53" w:rsidR="00C563C3" w:rsidRPr="006E222E" w:rsidRDefault="00C563C3" w:rsidP="00C563C3">
            <w:pPr>
              <w:bidi/>
              <w:jc w:val="center"/>
              <w:rPr>
                <w:rFonts w:ascii="Sakkal Majalla" w:hAnsi="Sakkal Majalla" w:cs="Sakkal Majalla"/>
                <w:sz w:val="28"/>
                <w:szCs w:val="28"/>
                <w:rtl/>
              </w:rPr>
            </w:pPr>
            <w:r>
              <w:rPr>
                <w:rFonts w:ascii="Sakkal Majalla" w:hAnsi="Sakkal Majalla" w:cs="Sakkal Majalla" w:hint="cs"/>
                <w:sz w:val="28"/>
                <w:szCs w:val="28"/>
                <w:rtl/>
              </w:rPr>
              <w:t xml:space="preserve">السعودية </w:t>
            </w:r>
          </w:p>
        </w:tc>
        <w:tc>
          <w:tcPr>
            <w:tcW w:w="2275" w:type="pct"/>
            <w:shd w:val="clear" w:color="auto" w:fill="auto"/>
          </w:tcPr>
          <w:p w14:paraId="1821AD14" w14:textId="04E34820" w:rsidR="00C563C3" w:rsidRPr="006E222E" w:rsidRDefault="00C563C3" w:rsidP="00C563C3">
            <w:pPr>
              <w:bidi/>
              <w:jc w:val="lowKashida"/>
              <w:rPr>
                <w:rFonts w:ascii="Sakkal Majalla" w:hAnsi="Sakkal Majalla" w:cs="Sakkal Majalla"/>
                <w:sz w:val="28"/>
                <w:szCs w:val="28"/>
                <w:rtl/>
              </w:rPr>
            </w:pPr>
            <w:r w:rsidRPr="00B109FD">
              <w:rPr>
                <w:rFonts w:ascii="Sakkal Majalla" w:hAnsi="Sakkal Majalla" w:cs="Sakkal Majalla"/>
                <w:sz w:val="28"/>
                <w:szCs w:val="28"/>
                <w:rtl/>
              </w:rPr>
              <w:t>تقوم الهيئة العامة للإحصاء بتنفيذ مسح الاستثمار الاجنبي المنسق للعام 2019م لسنة المرجعية 2018م خلال الربع الثاني من عام 2019م.</w:t>
            </w:r>
            <w:r w:rsidR="00374700" w:rsidRPr="00374700">
              <w:rPr>
                <w:rFonts w:ascii="Sakkal Majalla" w:hAnsi="Sakkal Majalla" w:cs="Sakkal Majalla" w:hint="cs"/>
                <w:b/>
                <w:bCs/>
                <w:color w:val="FF0000"/>
                <w:sz w:val="28"/>
                <w:szCs w:val="28"/>
                <w:rtl/>
              </w:rPr>
              <w:t xml:space="preserve"> ( بند في الاجتماع )</w:t>
            </w:r>
          </w:p>
        </w:tc>
        <w:tc>
          <w:tcPr>
            <w:tcW w:w="908" w:type="pct"/>
            <w:shd w:val="clear" w:color="auto" w:fill="auto"/>
            <w:vAlign w:val="center"/>
          </w:tcPr>
          <w:p w14:paraId="5EF99388" w14:textId="26105BDA" w:rsidR="00C563C3" w:rsidRDefault="00613F0F" w:rsidP="00613F0F">
            <w:pPr>
              <w:bidi/>
              <w:jc w:val="center"/>
              <w:rPr>
                <w:rFonts w:ascii="Sakkal Majalla" w:hAnsi="Sakkal Majalla" w:cs="Sakkal Majalla"/>
                <w:sz w:val="28"/>
                <w:szCs w:val="28"/>
                <w:rtl/>
              </w:rPr>
            </w:pPr>
            <w:r>
              <w:rPr>
                <w:rFonts w:ascii="Sakkal Majalla" w:hAnsi="Sakkal Majalla" w:cs="Sakkal Majalla" w:hint="cs"/>
                <w:sz w:val="28"/>
                <w:szCs w:val="28"/>
                <w:rtl/>
              </w:rPr>
              <w:t>مستمر</w:t>
            </w:r>
          </w:p>
        </w:tc>
      </w:tr>
      <w:tr w:rsidR="00C563C3" w:rsidRPr="006E222E" w14:paraId="5F984CC0" w14:textId="77777777" w:rsidTr="00EC1A9D">
        <w:trPr>
          <w:trHeight w:val="20"/>
        </w:trPr>
        <w:tc>
          <w:tcPr>
            <w:tcW w:w="1141" w:type="pct"/>
            <w:vMerge/>
            <w:shd w:val="clear" w:color="auto" w:fill="auto"/>
          </w:tcPr>
          <w:p w14:paraId="33AF51E4" w14:textId="77777777" w:rsidR="00C563C3" w:rsidRPr="006E222E" w:rsidRDefault="00C563C3" w:rsidP="00C563C3">
            <w:pPr>
              <w:bidi/>
              <w:rPr>
                <w:rFonts w:ascii="Sakkal Majalla" w:hAnsi="Sakkal Majalla" w:cs="Sakkal Majalla"/>
                <w:sz w:val="28"/>
                <w:szCs w:val="28"/>
                <w:rtl/>
              </w:rPr>
            </w:pPr>
          </w:p>
        </w:tc>
        <w:tc>
          <w:tcPr>
            <w:tcW w:w="676" w:type="pct"/>
            <w:vMerge/>
            <w:shd w:val="clear" w:color="auto" w:fill="auto"/>
            <w:vAlign w:val="center"/>
          </w:tcPr>
          <w:p w14:paraId="67E571F7" w14:textId="77777777" w:rsidR="00C563C3" w:rsidRPr="006E222E" w:rsidRDefault="00C563C3" w:rsidP="00C563C3">
            <w:pPr>
              <w:bidi/>
              <w:jc w:val="center"/>
              <w:rPr>
                <w:rFonts w:ascii="Sakkal Majalla" w:hAnsi="Sakkal Majalla" w:cs="Sakkal Majalla"/>
                <w:sz w:val="28"/>
                <w:szCs w:val="28"/>
                <w:rtl/>
              </w:rPr>
            </w:pPr>
          </w:p>
        </w:tc>
        <w:tc>
          <w:tcPr>
            <w:tcW w:w="2275" w:type="pct"/>
            <w:shd w:val="clear" w:color="auto" w:fill="auto"/>
          </w:tcPr>
          <w:p w14:paraId="6851FE46" w14:textId="2B1B6C03" w:rsidR="00C563C3" w:rsidRPr="006E222E" w:rsidRDefault="00C563C3" w:rsidP="00C563C3">
            <w:pPr>
              <w:bidi/>
              <w:jc w:val="lowKashida"/>
              <w:rPr>
                <w:rFonts w:ascii="Sakkal Majalla" w:hAnsi="Sakkal Majalla" w:cs="Sakkal Majalla"/>
                <w:sz w:val="28"/>
                <w:szCs w:val="28"/>
                <w:rtl/>
              </w:rPr>
            </w:pPr>
            <w:r w:rsidRPr="00C563C3">
              <w:rPr>
                <w:rFonts w:ascii="Sakkal Majalla" w:hAnsi="Sakkal Majalla" w:cs="Sakkal Majalla"/>
                <w:sz w:val="28"/>
                <w:szCs w:val="28"/>
                <w:rtl/>
              </w:rPr>
              <w:t>يقوم المركز الاحصائي بتزويد الهيئة العامة للاحصاء بالوثائق الخاصة بمسح الاستثمار الاجنبي المنسق بالدول الاعضاء الاخرى.</w:t>
            </w:r>
          </w:p>
        </w:tc>
        <w:tc>
          <w:tcPr>
            <w:tcW w:w="908" w:type="pct"/>
            <w:shd w:val="clear" w:color="auto" w:fill="auto"/>
            <w:vAlign w:val="center"/>
          </w:tcPr>
          <w:p w14:paraId="2C94B2B3" w14:textId="5E1B246F" w:rsidR="00C563C3" w:rsidRDefault="00C563C3" w:rsidP="00613F0F">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C563C3" w:rsidRPr="006E222E" w14:paraId="5AAFB7AF" w14:textId="77777777" w:rsidTr="00EC1A9D">
        <w:trPr>
          <w:trHeight w:val="20"/>
        </w:trPr>
        <w:tc>
          <w:tcPr>
            <w:tcW w:w="1141" w:type="pct"/>
            <w:vMerge/>
            <w:shd w:val="clear" w:color="auto" w:fill="auto"/>
          </w:tcPr>
          <w:p w14:paraId="2D3AAB45" w14:textId="77777777" w:rsidR="00C563C3" w:rsidRPr="006E222E" w:rsidRDefault="00C563C3" w:rsidP="00C563C3">
            <w:pPr>
              <w:bidi/>
              <w:rPr>
                <w:rFonts w:ascii="Sakkal Majalla" w:hAnsi="Sakkal Majalla" w:cs="Sakkal Majalla"/>
                <w:sz w:val="28"/>
                <w:szCs w:val="28"/>
                <w:rtl/>
              </w:rPr>
            </w:pPr>
          </w:p>
        </w:tc>
        <w:tc>
          <w:tcPr>
            <w:tcW w:w="676" w:type="pct"/>
            <w:vMerge/>
            <w:shd w:val="clear" w:color="auto" w:fill="auto"/>
            <w:vAlign w:val="center"/>
          </w:tcPr>
          <w:p w14:paraId="3EC94EA2" w14:textId="77777777" w:rsidR="00C563C3" w:rsidRPr="006E222E" w:rsidRDefault="00C563C3" w:rsidP="00C563C3">
            <w:pPr>
              <w:bidi/>
              <w:jc w:val="center"/>
              <w:rPr>
                <w:rFonts w:ascii="Sakkal Majalla" w:hAnsi="Sakkal Majalla" w:cs="Sakkal Majalla"/>
                <w:sz w:val="28"/>
                <w:szCs w:val="28"/>
                <w:rtl/>
              </w:rPr>
            </w:pPr>
          </w:p>
        </w:tc>
        <w:tc>
          <w:tcPr>
            <w:tcW w:w="2275" w:type="pct"/>
            <w:shd w:val="clear" w:color="auto" w:fill="auto"/>
          </w:tcPr>
          <w:p w14:paraId="4BDA6B27" w14:textId="1C909936" w:rsidR="00C563C3" w:rsidRPr="006E222E" w:rsidRDefault="00C563C3" w:rsidP="00C563C3">
            <w:pPr>
              <w:bidi/>
              <w:jc w:val="lowKashida"/>
              <w:rPr>
                <w:rFonts w:ascii="Sakkal Majalla" w:hAnsi="Sakkal Majalla" w:cs="Sakkal Majalla"/>
                <w:sz w:val="28"/>
                <w:szCs w:val="28"/>
                <w:rtl/>
              </w:rPr>
            </w:pPr>
            <w:r w:rsidRPr="00C563C3">
              <w:rPr>
                <w:rFonts w:ascii="Sakkal Majalla" w:hAnsi="Sakkal Majalla" w:cs="Sakkal Majalla"/>
                <w:sz w:val="28"/>
                <w:szCs w:val="28"/>
                <w:rtl/>
              </w:rPr>
              <w:t>يقوم المركز الاحصائي بتزويد الهيئة العامة للاحصاء ايضاً بنسخة من الاستمارة النموذجية لمسح الاستثمار الاجنبي المنسق السنوي التي اعدها المركز.</w:t>
            </w:r>
          </w:p>
        </w:tc>
        <w:tc>
          <w:tcPr>
            <w:tcW w:w="908" w:type="pct"/>
            <w:shd w:val="clear" w:color="auto" w:fill="auto"/>
            <w:vAlign w:val="center"/>
          </w:tcPr>
          <w:p w14:paraId="154D89E4" w14:textId="195C8CCD" w:rsidR="00C563C3" w:rsidRDefault="00C563C3" w:rsidP="00613F0F">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C563C3" w:rsidRPr="006E222E" w14:paraId="078E82C5" w14:textId="77777777" w:rsidTr="00374700">
        <w:trPr>
          <w:trHeight w:val="20"/>
        </w:trPr>
        <w:tc>
          <w:tcPr>
            <w:tcW w:w="1141" w:type="pct"/>
            <w:vMerge w:val="restart"/>
            <w:shd w:val="clear" w:color="auto" w:fill="DEEAF6" w:themeFill="accent1" w:themeFillTint="33"/>
            <w:vAlign w:val="center"/>
          </w:tcPr>
          <w:p w14:paraId="222695D5" w14:textId="12FA94AD" w:rsidR="00C563C3" w:rsidRPr="006E222E" w:rsidRDefault="00C563C3" w:rsidP="00C563C3">
            <w:pPr>
              <w:bidi/>
              <w:jc w:val="lowKashida"/>
              <w:rPr>
                <w:rFonts w:ascii="Sakkal Majalla" w:hAnsi="Sakkal Majalla" w:cs="Sakkal Majalla"/>
                <w:sz w:val="28"/>
                <w:szCs w:val="28"/>
                <w:rtl/>
              </w:rPr>
            </w:pPr>
            <w:r w:rsidRPr="00B109FD">
              <w:rPr>
                <w:rFonts w:ascii="Sakkal Majalla" w:hAnsi="Sakkal Majalla" w:cs="Sakkal Majalla"/>
                <w:b/>
                <w:bCs/>
                <w:sz w:val="28"/>
                <w:szCs w:val="28"/>
                <w:rtl/>
              </w:rPr>
              <w:t>البند السابع: مسح الاستثمار الاجنبي الربع سنوي .</w:t>
            </w:r>
          </w:p>
        </w:tc>
        <w:tc>
          <w:tcPr>
            <w:tcW w:w="676" w:type="pct"/>
            <w:shd w:val="clear" w:color="auto" w:fill="DEEAF6" w:themeFill="accent1" w:themeFillTint="33"/>
            <w:vAlign w:val="center"/>
          </w:tcPr>
          <w:p w14:paraId="3D4EDD60" w14:textId="46079936" w:rsidR="00C563C3" w:rsidRPr="006E222E" w:rsidRDefault="00C563C3" w:rsidP="00C563C3">
            <w:pPr>
              <w:bidi/>
              <w:jc w:val="center"/>
              <w:rPr>
                <w:rFonts w:ascii="Sakkal Majalla" w:hAnsi="Sakkal Majalla" w:cs="Sakkal Majalla"/>
                <w:sz w:val="28"/>
                <w:szCs w:val="28"/>
                <w:rtl/>
              </w:rPr>
            </w:pPr>
            <w:r w:rsidRPr="00B4423C">
              <w:rPr>
                <w:rFonts w:ascii="Sakkal Majalla" w:hAnsi="Sakkal Majalla" w:cs="Sakkal Majalla"/>
                <w:sz w:val="28"/>
                <w:szCs w:val="28"/>
                <w:rtl/>
              </w:rPr>
              <w:t>عام لجميع دول المجلس</w:t>
            </w:r>
          </w:p>
        </w:tc>
        <w:tc>
          <w:tcPr>
            <w:tcW w:w="2275" w:type="pct"/>
            <w:shd w:val="clear" w:color="auto" w:fill="DEEAF6" w:themeFill="accent1" w:themeFillTint="33"/>
          </w:tcPr>
          <w:p w14:paraId="158F9347" w14:textId="3A5AE6A8" w:rsidR="00C563C3" w:rsidRPr="006E222E" w:rsidRDefault="00C563C3" w:rsidP="00C563C3">
            <w:pPr>
              <w:bidi/>
              <w:jc w:val="lowKashida"/>
              <w:rPr>
                <w:rFonts w:ascii="Sakkal Majalla" w:hAnsi="Sakkal Majalla" w:cs="Sakkal Majalla"/>
                <w:sz w:val="28"/>
                <w:szCs w:val="28"/>
                <w:rtl/>
              </w:rPr>
            </w:pPr>
            <w:r w:rsidRPr="00C563C3">
              <w:rPr>
                <w:rFonts w:ascii="Sakkal Majalla" w:hAnsi="Sakkal Majalla" w:cs="Sakkal Majalla"/>
                <w:sz w:val="28"/>
                <w:szCs w:val="28"/>
                <w:rtl/>
              </w:rPr>
              <w:t>واوصى الاجتماع بان يقوم المركز الاحصائي الخليجي بالانتهاء من اعداده استمارة مسح الاستثمار الاجنبي الربع سنوي التي اعدها المركز الاحصائي الخليجي  وتزويد الهيئة بها لكي تقوم باستخدامها في المسح او الاسترشاد بها في موعد اقصاة 5 يونيو 2018م.</w:t>
            </w:r>
          </w:p>
        </w:tc>
        <w:tc>
          <w:tcPr>
            <w:tcW w:w="908" w:type="pct"/>
            <w:shd w:val="clear" w:color="auto" w:fill="DEEAF6" w:themeFill="accent1" w:themeFillTint="33"/>
            <w:vAlign w:val="center"/>
          </w:tcPr>
          <w:p w14:paraId="4011D7BF" w14:textId="4C7B85F4" w:rsidR="00C563C3" w:rsidRDefault="00374700" w:rsidP="00374700">
            <w:pPr>
              <w:bidi/>
              <w:jc w:val="center"/>
              <w:rPr>
                <w:rFonts w:ascii="Sakkal Majalla" w:hAnsi="Sakkal Majalla" w:cs="Sakkal Majalla"/>
                <w:sz w:val="28"/>
                <w:szCs w:val="28"/>
                <w:rtl/>
              </w:rPr>
            </w:pPr>
            <w:r>
              <w:rPr>
                <w:rFonts w:ascii="Sakkal Majalla" w:hAnsi="Sakkal Majalla" w:cs="Sakkal Majalla" w:hint="cs"/>
                <w:sz w:val="28"/>
                <w:szCs w:val="28"/>
                <w:rtl/>
              </w:rPr>
              <w:t>تم التنفيذ</w:t>
            </w:r>
          </w:p>
        </w:tc>
      </w:tr>
      <w:tr w:rsidR="00374700" w:rsidRPr="006E222E" w14:paraId="2537F5B7" w14:textId="77777777" w:rsidTr="00AF5452">
        <w:trPr>
          <w:trHeight w:val="20"/>
        </w:trPr>
        <w:tc>
          <w:tcPr>
            <w:tcW w:w="1141" w:type="pct"/>
            <w:vMerge/>
            <w:shd w:val="clear" w:color="auto" w:fill="DEEAF6" w:themeFill="accent1" w:themeFillTint="33"/>
          </w:tcPr>
          <w:p w14:paraId="05C82185" w14:textId="63ECEADA" w:rsidR="00374700" w:rsidRPr="006E222E" w:rsidRDefault="00374700" w:rsidP="00374700">
            <w:pPr>
              <w:bidi/>
              <w:rPr>
                <w:rFonts w:ascii="Sakkal Majalla" w:hAnsi="Sakkal Majalla" w:cs="Sakkal Majalla"/>
                <w:sz w:val="28"/>
                <w:szCs w:val="28"/>
                <w:rtl/>
              </w:rPr>
            </w:pPr>
          </w:p>
        </w:tc>
        <w:tc>
          <w:tcPr>
            <w:tcW w:w="676" w:type="pct"/>
            <w:shd w:val="clear" w:color="auto" w:fill="DEEAF6" w:themeFill="accent1" w:themeFillTint="33"/>
            <w:vAlign w:val="center"/>
          </w:tcPr>
          <w:p w14:paraId="69BAADA0" w14:textId="1BC881FC" w:rsidR="00374700" w:rsidRPr="006E222E" w:rsidRDefault="00374700" w:rsidP="00374700">
            <w:pPr>
              <w:bidi/>
              <w:jc w:val="center"/>
              <w:rPr>
                <w:rFonts w:ascii="Sakkal Majalla" w:hAnsi="Sakkal Majalla" w:cs="Sakkal Majalla"/>
                <w:sz w:val="28"/>
                <w:szCs w:val="28"/>
                <w:rtl/>
              </w:rPr>
            </w:pPr>
            <w:r>
              <w:rPr>
                <w:rFonts w:ascii="Sakkal Majalla" w:hAnsi="Sakkal Majalla" w:cs="Sakkal Majalla" w:hint="cs"/>
                <w:sz w:val="28"/>
                <w:szCs w:val="28"/>
                <w:rtl/>
              </w:rPr>
              <w:t xml:space="preserve">الامارات  </w:t>
            </w:r>
          </w:p>
        </w:tc>
        <w:tc>
          <w:tcPr>
            <w:tcW w:w="2275" w:type="pct"/>
            <w:shd w:val="clear" w:color="auto" w:fill="DEEAF6" w:themeFill="accent1" w:themeFillTint="33"/>
          </w:tcPr>
          <w:p w14:paraId="39A3C9D0" w14:textId="666A420C" w:rsidR="00374700" w:rsidRPr="006E222E" w:rsidRDefault="00374700" w:rsidP="00374700">
            <w:pPr>
              <w:bidi/>
              <w:jc w:val="lowKashida"/>
              <w:rPr>
                <w:rFonts w:ascii="Sakkal Majalla" w:hAnsi="Sakkal Majalla" w:cs="Sakkal Majalla"/>
                <w:sz w:val="28"/>
                <w:szCs w:val="28"/>
                <w:rtl/>
              </w:rPr>
            </w:pPr>
            <w:r w:rsidRPr="00C563C3">
              <w:rPr>
                <w:rFonts w:ascii="Sakkal Majalla" w:hAnsi="Sakkal Majalla" w:cs="Sakkal Majalla"/>
                <w:sz w:val="28"/>
                <w:szCs w:val="28"/>
                <w:rtl/>
              </w:rPr>
              <w:t>  اهمية قيام الهيئة الاتحادية للتنافسية والاحصاء بتنفيذ مسح الاستثمار الاجنبي المنسق الربع سنوي كونه مدرج ضمن الاستراتيجية الاحصائية للمركز 2015-2020م.</w:t>
            </w:r>
          </w:p>
        </w:tc>
        <w:tc>
          <w:tcPr>
            <w:tcW w:w="908" w:type="pct"/>
            <w:shd w:val="clear" w:color="auto" w:fill="DEEAF6" w:themeFill="accent1" w:themeFillTint="33"/>
            <w:vAlign w:val="center"/>
          </w:tcPr>
          <w:p w14:paraId="5B81FF9C" w14:textId="3FD3C608" w:rsidR="00374700" w:rsidRDefault="00374700" w:rsidP="00374700">
            <w:pPr>
              <w:bidi/>
              <w:jc w:val="center"/>
              <w:rPr>
                <w:rFonts w:ascii="Sakkal Majalla" w:hAnsi="Sakkal Majalla" w:cs="Sakkal Majalla"/>
                <w:sz w:val="28"/>
                <w:szCs w:val="28"/>
                <w:rtl/>
              </w:rPr>
            </w:pPr>
            <w:r>
              <w:rPr>
                <w:rFonts w:ascii="Sakkal Majalla" w:hAnsi="Sakkal Majalla" w:cs="Sakkal Majalla" w:hint="cs"/>
                <w:sz w:val="28"/>
                <w:szCs w:val="28"/>
                <w:rtl/>
              </w:rPr>
              <w:t>لم ينفذ</w:t>
            </w:r>
          </w:p>
        </w:tc>
      </w:tr>
      <w:tr w:rsidR="00374700" w:rsidRPr="006E222E" w14:paraId="6E1709F6" w14:textId="77777777" w:rsidTr="00A85049">
        <w:trPr>
          <w:trHeight w:val="20"/>
        </w:trPr>
        <w:tc>
          <w:tcPr>
            <w:tcW w:w="1141" w:type="pct"/>
            <w:vMerge/>
            <w:shd w:val="clear" w:color="auto" w:fill="DEEAF6" w:themeFill="accent1" w:themeFillTint="33"/>
          </w:tcPr>
          <w:p w14:paraId="1627F451" w14:textId="77777777" w:rsidR="00374700" w:rsidRPr="006E222E" w:rsidRDefault="00374700" w:rsidP="00374700">
            <w:pPr>
              <w:bidi/>
              <w:rPr>
                <w:rFonts w:ascii="Sakkal Majalla" w:hAnsi="Sakkal Majalla" w:cs="Sakkal Majalla"/>
                <w:sz w:val="28"/>
                <w:szCs w:val="28"/>
                <w:rtl/>
              </w:rPr>
            </w:pPr>
          </w:p>
        </w:tc>
        <w:tc>
          <w:tcPr>
            <w:tcW w:w="676" w:type="pct"/>
            <w:shd w:val="clear" w:color="auto" w:fill="DEEAF6" w:themeFill="accent1" w:themeFillTint="33"/>
            <w:vAlign w:val="center"/>
          </w:tcPr>
          <w:p w14:paraId="15D48C96" w14:textId="0552ADFB" w:rsidR="00374700" w:rsidRPr="006E222E" w:rsidRDefault="00374700" w:rsidP="00374700">
            <w:pPr>
              <w:bidi/>
              <w:jc w:val="center"/>
              <w:rPr>
                <w:rFonts w:ascii="Sakkal Majalla" w:hAnsi="Sakkal Majalla" w:cs="Sakkal Majalla"/>
                <w:sz w:val="28"/>
                <w:szCs w:val="28"/>
                <w:rtl/>
              </w:rPr>
            </w:pPr>
            <w:r>
              <w:rPr>
                <w:rFonts w:ascii="Sakkal Majalla" w:hAnsi="Sakkal Majalla" w:cs="Sakkal Majalla" w:hint="cs"/>
                <w:sz w:val="28"/>
                <w:szCs w:val="28"/>
                <w:rtl/>
              </w:rPr>
              <w:t xml:space="preserve">السعودية </w:t>
            </w:r>
          </w:p>
        </w:tc>
        <w:tc>
          <w:tcPr>
            <w:tcW w:w="2275" w:type="pct"/>
            <w:shd w:val="clear" w:color="auto" w:fill="DEEAF6" w:themeFill="accent1" w:themeFillTint="33"/>
          </w:tcPr>
          <w:p w14:paraId="16222312" w14:textId="27E42A9E" w:rsidR="00374700" w:rsidRPr="006E222E" w:rsidRDefault="00374700" w:rsidP="00374700">
            <w:pPr>
              <w:bidi/>
              <w:jc w:val="lowKashida"/>
              <w:rPr>
                <w:rFonts w:ascii="Sakkal Majalla" w:hAnsi="Sakkal Majalla" w:cs="Sakkal Majalla"/>
                <w:sz w:val="28"/>
                <w:szCs w:val="28"/>
                <w:rtl/>
              </w:rPr>
            </w:pPr>
            <w:r w:rsidRPr="00C563C3">
              <w:rPr>
                <w:rFonts w:ascii="Sakkal Majalla" w:hAnsi="Sakkal Majalla" w:cs="Sakkal Majalla"/>
                <w:sz w:val="28"/>
                <w:szCs w:val="28"/>
                <w:rtl/>
              </w:rPr>
              <w:t>  اهمية قيام الهيئة العامة للإحصاء بتنفيذ مسح الاستثمار الاجنبي المنسق الربع سنوي كونه مدرج ضمن الاستراتيجية الاحصائية للمركز 2015-2020م وكذالك احد مرتكزات الرؤية الاقتصادية للمملكة 2020م.</w:t>
            </w:r>
          </w:p>
        </w:tc>
        <w:tc>
          <w:tcPr>
            <w:tcW w:w="908" w:type="pct"/>
            <w:shd w:val="clear" w:color="auto" w:fill="DEEAF6" w:themeFill="accent1" w:themeFillTint="33"/>
            <w:vAlign w:val="center"/>
          </w:tcPr>
          <w:p w14:paraId="36A83571" w14:textId="3551D529" w:rsidR="00374700" w:rsidRDefault="00374700" w:rsidP="00374700">
            <w:pPr>
              <w:bidi/>
              <w:jc w:val="center"/>
              <w:rPr>
                <w:rFonts w:ascii="Sakkal Majalla" w:hAnsi="Sakkal Majalla" w:cs="Sakkal Majalla"/>
                <w:sz w:val="28"/>
                <w:szCs w:val="28"/>
                <w:rtl/>
              </w:rPr>
            </w:pPr>
            <w:r>
              <w:rPr>
                <w:rFonts w:ascii="Sakkal Majalla" w:hAnsi="Sakkal Majalla" w:cs="Sakkal Majalla" w:hint="cs"/>
                <w:sz w:val="28"/>
                <w:szCs w:val="28"/>
                <w:rtl/>
              </w:rPr>
              <w:t>لم ينفذ</w:t>
            </w:r>
          </w:p>
        </w:tc>
      </w:tr>
    </w:tbl>
    <w:p w14:paraId="63758926" w14:textId="77777777" w:rsidR="006C04F8" w:rsidRPr="00AF145A" w:rsidRDefault="006C04F8" w:rsidP="00F51A03">
      <w:pPr>
        <w:bidi/>
        <w:spacing w:after="600" w:line="400" w:lineRule="exact"/>
        <w:jc w:val="center"/>
        <w:rPr>
          <w:rFonts w:cs="mohammad bold art 1"/>
          <w:noProof/>
          <w:sz w:val="32"/>
          <w:szCs w:val="32"/>
          <w:rtl/>
        </w:rPr>
        <w:sectPr w:rsidR="006C04F8" w:rsidRPr="00AF145A" w:rsidSect="006C04F8">
          <w:pgSz w:w="16839" w:h="11907" w:orient="landscape" w:code="9"/>
          <w:pgMar w:top="562" w:right="2275" w:bottom="562" w:left="1138" w:header="288" w:footer="288" w:gutter="0"/>
          <w:pgNumType w:start="2"/>
          <w:cols w:space="720"/>
          <w:titlePg/>
          <w:docGrid w:linePitch="360"/>
        </w:sectPr>
      </w:pPr>
    </w:p>
    <w:p w14:paraId="2F1B5CEF" w14:textId="77777777" w:rsidR="00F51A03" w:rsidRDefault="00254B79" w:rsidP="00F51A03">
      <w:pPr>
        <w:bidi/>
        <w:spacing w:after="600" w:line="400" w:lineRule="exact"/>
        <w:jc w:val="center"/>
        <w:rPr>
          <w:rFonts w:cs="mohammad bold art 1"/>
          <w:noProof/>
          <w:sz w:val="32"/>
          <w:szCs w:val="32"/>
          <w:rtl/>
          <w:lang w:bidi="ar-SA"/>
        </w:rPr>
      </w:pPr>
      <w:r w:rsidRPr="00AB0034">
        <w:rPr>
          <w:rFonts w:cs="mohammad bold art 1"/>
          <w:noProof/>
          <w:sz w:val="32"/>
          <w:szCs w:val="32"/>
          <w:rtl/>
          <w:lang w:bidi="ar-SA"/>
        </w:rPr>
        <mc:AlternateContent>
          <mc:Choice Requires="wps">
            <w:drawing>
              <wp:anchor distT="45720" distB="45720" distL="114300" distR="114300" simplePos="0" relativeHeight="251721216" behindDoc="0" locked="0" layoutInCell="1" allowOverlap="1" wp14:anchorId="411FEC2C" wp14:editId="00B42C41">
                <wp:simplePos x="0" y="0"/>
                <wp:positionH relativeFrom="margin">
                  <wp:posOffset>282518</wp:posOffset>
                </wp:positionH>
                <wp:positionV relativeFrom="margin">
                  <wp:posOffset>2257714</wp:posOffset>
                </wp:positionV>
                <wp:extent cx="5664200" cy="3009900"/>
                <wp:effectExtent l="0" t="0" r="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009900"/>
                        </a:xfrm>
                        <a:prstGeom prst="rect">
                          <a:avLst/>
                        </a:prstGeom>
                        <a:noFill/>
                        <a:ln w="9525">
                          <a:noFill/>
                          <a:miter lim="800000"/>
                          <a:headEnd/>
                          <a:tailEnd/>
                        </a:ln>
                      </wps:spPr>
                      <wps:txbx>
                        <w:txbxContent>
                          <w:p w14:paraId="5724C29E" w14:textId="77777777" w:rsidR="00601ABF" w:rsidRPr="00647953" w:rsidRDefault="00601ABF" w:rsidP="00F51A03">
                            <w:pPr>
                              <w:bidi/>
                              <w:spacing w:before="1700" w:after="240" w:line="240" w:lineRule="auto"/>
                              <w:jc w:val="lowKashida"/>
                              <w:rPr>
                                <w:rFonts w:cs="GE SS Text Bold"/>
                                <w:sz w:val="44"/>
                                <w:szCs w:val="44"/>
                                <w:rtl/>
                              </w:rPr>
                            </w:pPr>
                            <w:r>
                              <w:rPr>
                                <w:rFonts w:cs="GE SS Text Bold"/>
                                <w:sz w:val="44"/>
                                <w:szCs w:val="44"/>
                                <w:rtl/>
                              </w:rPr>
                              <w:t>البند ال</w:t>
                            </w:r>
                            <w:r>
                              <w:rPr>
                                <w:rFonts w:cs="GE SS Text Bold" w:hint="cs"/>
                                <w:sz w:val="44"/>
                                <w:szCs w:val="44"/>
                                <w:rtl/>
                              </w:rPr>
                              <w:t>ثاني</w:t>
                            </w:r>
                          </w:p>
                          <w:p w14:paraId="3307D57A" w14:textId="5787E372" w:rsidR="00601ABF" w:rsidRPr="008C788A" w:rsidRDefault="00601ABF" w:rsidP="00F51A03">
                            <w:pPr>
                              <w:bidi/>
                              <w:spacing w:after="0" w:line="240" w:lineRule="auto"/>
                              <w:jc w:val="lowKashida"/>
                              <w:rPr>
                                <w:rFonts w:cs="GE SS Text Light"/>
                                <w:sz w:val="36"/>
                                <w:szCs w:val="36"/>
                              </w:rPr>
                            </w:pPr>
                            <w:r w:rsidRPr="00C830C8">
                              <w:rPr>
                                <w:rFonts w:asciiTheme="majorBidi" w:eastAsia="Times New Roman" w:hAnsiTheme="majorBidi" w:cs="GE SS Text Light"/>
                                <w:sz w:val="36"/>
                                <w:szCs w:val="36"/>
                                <w:rtl/>
                                <w:lang w:eastAsia="ar-SA"/>
                              </w:rPr>
                              <w:t>برنامج عمل إحصاءات الاستثمار الأجنبي 2019-2020م</w:t>
                            </w:r>
                          </w:p>
                        </w:txbxContent>
                      </wps:txbx>
                      <wps:bodyPr rot="0" vert="horz" wrap="square" lIns="0" tIns="0" rIns="180000" bIns="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1FEC2C" id="_x0000_s1028" type="#_x0000_t202" style="position:absolute;left:0;text-align:left;margin-left:22.25pt;margin-top:177.75pt;width:446pt;height:237pt;z-index:25172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" filled="f" stroked="f">
                <v:textbox style="mso-fit-shape-to-text:t" inset="0,0,5mm,0">
                  <w:txbxContent>
                    <w:p w14:paraId="5724C29E" w14:textId="77777777" w:rsidR="00601ABF" w:rsidRPr="00647953" w:rsidRDefault="00601ABF" w:rsidP="00F51A03">
                      <w:pPr>
                        <w:bidi/>
                        <w:spacing w:before="1700" w:after="240" w:line="240" w:lineRule="auto"/>
                        <w:jc w:val="lowKashida"/>
                        <w:rPr>
                          <w:rFonts w:cs="GE SS Text Bold"/>
                          <w:sz w:val="44"/>
                          <w:szCs w:val="44"/>
                          <w:rtl/>
                        </w:rPr>
                      </w:pPr>
                      <w:r>
                        <w:rPr>
                          <w:rFonts w:cs="GE SS Text Bold"/>
                          <w:sz w:val="44"/>
                          <w:szCs w:val="44"/>
                          <w:rtl/>
                        </w:rPr>
                        <w:t>البند ال</w:t>
                      </w:r>
                      <w:r>
                        <w:rPr>
                          <w:rFonts w:cs="GE SS Text Bold" w:hint="cs"/>
                          <w:sz w:val="44"/>
                          <w:szCs w:val="44"/>
                          <w:rtl/>
                        </w:rPr>
                        <w:t>ثاني</w:t>
                      </w:r>
                    </w:p>
                    <w:p w14:paraId="3307D57A" w14:textId="5787E372" w:rsidR="00601ABF" w:rsidRPr="008C788A" w:rsidRDefault="00601ABF" w:rsidP="00F51A03">
                      <w:pPr>
                        <w:bidi/>
                        <w:spacing w:after="0" w:line="240" w:lineRule="auto"/>
                        <w:jc w:val="lowKashida"/>
                        <w:rPr>
                          <w:rFonts w:cs="GE SS Text Light"/>
                          <w:sz w:val="36"/>
                          <w:szCs w:val="36"/>
                        </w:rPr>
                      </w:pPr>
                      <w:r w:rsidRPr="00C830C8">
                        <w:rPr>
                          <w:rFonts w:asciiTheme="majorBidi" w:eastAsia="Times New Roman" w:hAnsiTheme="majorBidi" w:cs="GE SS Text Light"/>
                          <w:sz w:val="36"/>
                          <w:szCs w:val="36"/>
                          <w:rtl/>
                          <w:lang w:eastAsia="ar-SA"/>
                        </w:rPr>
                        <w:t>برنامج عمل إحصاءات الاستثمار الأجنبي 2019-2020م</w:t>
                      </w:r>
                    </w:p>
                  </w:txbxContent>
                </v:textbox>
                <w10:wrap type="square" anchorx="margin" anchory="margin"/>
              </v:shape>
            </w:pict>
          </mc:Fallback>
        </mc:AlternateContent>
      </w:r>
      <w:r w:rsidR="003C373A" w:rsidRPr="00AB0034">
        <w:rPr>
          <w:rFonts w:cs="mohammad bold art 1"/>
          <w:noProof/>
          <w:sz w:val="32"/>
          <w:szCs w:val="32"/>
          <w:rtl/>
          <w:lang w:bidi="ar-SA"/>
        </w:rPr>
        <w:drawing>
          <wp:anchor distT="0" distB="0" distL="114300" distR="114300" simplePos="0" relativeHeight="251719168" behindDoc="0" locked="0" layoutInCell="1" allowOverlap="1" wp14:anchorId="1B126C0B" wp14:editId="2CC79ED7">
            <wp:simplePos x="0" y="0"/>
            <wp:positionH relativeFrom="page">
              <wp:posOffset>750</wp:posOffset>
            </wp:positionH>
            <wp:positionV relativeFrom="margin">
              <wp:posOffset>-1622771</wp:posOffset>
            </wp:positionV>
            <wp:extent cx="7560310" cy="9269095"/>
            <wp:effectExtent l="0" t="0" r="2540" b="8255"/>
            <wp:wrapSquare wrapText="bothSides"/>
            <wp:docPr id="1" name="Picture 1"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0310" cy="9269095"/>
                    </a:xfrm>
                    <a:prstGeom prst="rect">
                      <a:avLst/>
                    </a:prstGeom>
                    <a:noFill/>
                    <a:ln>
                      <a:noFill/>
                    </a:ln>
                  </pic:spPr>
                </pic:pic>
              </a:graphicData>
            </a:graphic>
            <wp14:sizeRelV relativeFrom="margin">
              <wp14:pctHeight>0</wp14:pctHeight>
            </wp14:sizeRelV>
          </wp:anchor>
        </w:drawing>
      </w:r>
    </w:p>
    <w:p w14:paraId="47C90667" w14:textId="77777777" w:rsidR="00254B79" w:rsidRDefault="00254B79" w:rsidP="00254B79">
      <w:pPr>
        <w:bidi/>
        <w:spacing w:after="600" w:line="400" w:lineRule="exact"/>
        <w:jc w:val="center"/>
        <w:rPr>
          <w:rFonts w:ascii="Sakkal Majalla" w:hAnsi="Sakkal Majalla" w:cs="GE SS Text Light"/>
          <w:b/>
          <w:bCs/>
          <w:sz w:val="32"/>
          <w:szCs w:val="32"/>
          <w:rtl/>
        </w:rPr>
      </w:pPr>
    </w:p>
    <w:p w14:paraId="0607857F" w14:textId="77777777" w:rsidR="00F51A03" w:rsidRPr="0067603C" w:rsidRDefault="00F51A03" w:rsidP="00F51A03">
      <w:pPr>
        <w:bidi/>
        <w:spacing w:after="0" w:line="240" w:lineRule="auto"/>
        <w:jc w:val="center"/>
        <w:rPr>
          <w:rFonts w:ascii="Sakkal Majalla" w:hAnsi="Sakkal Majalla" w:cs="GE SS Text Bold"/>
          <w:b/>
          <w:bCs/>
          <w:sz w:val="32"/>
          <w:szCs w:val="32"/>
          <w:u w:val="single"/>
          <w:rtl/>
        </w:rPr>
      </w:pPr>
      <w:r w:rsidRPr="0067603C">
        <w:rPr>
          <w:rFonts w:ascii="Sakkal Majalla" w:hAnsi="Sakkal Majalla" w:cs="GE SS Text Bold"/>
          <w:b/>
          <w:bCs/>
          <w:sz w:val="32"/>
          <w:szCs w:val="32"/>
          <w:u w:val="single"/>
          <w:rtl/>
        </w:rPr>
        <w:t xml:space="preserve">البند </w:t>
      </w:r>
      <w:r w:rsidRPr="0067603C">
        <w:rPr>
          <w:rFonts w:ascii="Sakkal Majalla" w:hAnsi="Sakkal Majalla" w:cs="GE SS Text Bold" w:hint="cs"/>
          <w:b/>
          <w:bCs/>
          <w:sz w:val="32"/>
          <w:szCs w:val="32"/>
          <w:u w:val="single"/>
          <w:rtl/>
        </w:rPr>
        <w:t>الثاني</w:t>
      </w:r>
    </w:p>
    <w:p w14:paraId="69991813" w14:textId="5E81A058" w:rsidR="00F51A03" w:rsidRPr="0067603C" w:rsidRDefault="00F51A03" w:rsidP="00C830C8">
      <w:pPr>
        <w:bidi/>
        <w:spacing w:after="600" w:line="400" w:lineRule="exact"/>
        <w:jc w:val="center"/>
        <w:rPr>
          <w:rFonts w:ascii="Sakkal Majalla" w:hAnsi="Sakkal Majalla" w:cs="GE SS Text Light"/>
          <w:b/>
          <w:bCs/>
          <w:sz w:val="32"/>
          <w:szCs w:val="32"/>
          <w:rtl/>
        </w:rPr>
      </w:pPr>
      <w:r w:rsidRPr="0067603C">
        <w:rPr>
          <w:rFonts w:ascii="Sakkal Majalla" w:hAnsi="Sakkal Majalla" w:cs="GE SS Text Light"/>
          <w:b/>
          <w:bCs/>
          <w:sz w:val="32"/>
          <w:szCs w:val="32"/>
          <w:rtl/>
        </w:rPr>
        <w:t xml:space="preserve">مذكرة المركز الاحصائي بشأن </w:t>
      </w:r>
      <w:r w:rsidR="00C830C8" w:rsidRPr="00C830C8">
        <w:rPr>
          <w:rFonts w:ascii="Sakkal Majalla" w:hAnsi="Sakkal Majalla" w:cs="GE SS Text Light"/>
          <w:b/>
          <w:bCs/>
          <w:sz w:val="32"/>
          <w:szCs w:val="32"/>
          <w:rtl/>
        </w:rPr>
        <w:t>برنامج عمل إحصاءات الاستثمار الأجنبي 2019-2020م</w:t>
      </w:r>
    </w:p>
    <w:p w14:paraId="313D80EC" w14:textId="00CB1284" w:rsidR="00F51A03" w:rsidRPr="008D57DB" w:rsidRDefault="00F51A03" w:rsidP="00C830C8">
      <w:pPr>
        <w:bidi/>
        <w:spacing w:after="200" w:line="360" w:lineRule="auto"/>
        <w:jc w:val="both"/>
        <w:rPr>
          <w:rFonts w:ascii="Sakkal Majalla" w:hAnsi="Sakkal Majalla" w:cs="Sakkal Majalla"/>
          <w:sz w:val="28"/>
          <w:szCs w:val="28"/>
        </w:rPr>
      </w:pPr>
      <w:r w:rsidRPr="008D57DB">
        <w:rPr>
          <w:rFonts w:ascii="Sakkal Majalla" w:hAnsi="Sakkal Majalla" w:cs="Sakkal Majalla"/>
          <w:sz w:val="28"/>
          <w:szCs w:val="28"/>
          <w:rtl/>
        </w:rPr>
        <w:t>تم</w:t>
      </w:r>
      <w:r w:rsidRPr="008D57DB">
        <w:rPr>
          <w:rFonts w:ascii="Sakkal Majalla" w:hAnsi="Sakkal Majalla" w:cs="Sakkal Majalla" w:hint="cs"/>
          <w:sz w:val="28"/>
          <w:szCs w:val="28"/>
          <w:rtl/>
        </w:rPr>
        <w:t>ا</w:t>
      </w:r>
      <w:r w:rsidRPr="008D57DB">
        <w:rPr>
          <w:rFonts w:ascii="Sakkal Majalla" w:hAnsi="Sakkal Majalla" w:cs="Sakkal Majalla"/>
          <w:sz w:val="28"/>
          <w:szCs w:val="28"/>
          <w:rtl/>
        </w:rPr>
        <w:t>شيا مع الأهداف المحددة</w:t>
      </w:r>
      <w:r w:rsidR="0000449C">
        <w:rPr>
          <w:rFonts w:ascii="Sakkal Majalla" w:hAnsi="Sakkal Majalla" w:cs="Sakkal Majalla" w:hint="cs"/>
          <w:sz w:val="28"/>
          <w:szCs w:val="28"/>
          <w:rtl/>
        </w:rPr>
        <w:t xml:space="preserve"> </w:t>
      </w:r>
      <w:r w:rsidR="0000449C" w:rsidRPr="008D57DB">
        <w:rPr>
          <w:rFonts w:ascii="Sakkal Majalla" w:hAnsi="Sakkal Majalla" w:cs="Sakkal Majalla"/>
          <w:sz w:val="28"/>
          <w:szCs w:val="28"/>
          <w:rtl/>
        </w:rPr>
        <w:t xml:space="preserve">لتطوير </w:t>
      </w:r>
      <w:r w:rsidR="00C830C8">
        <w:rPr>
          <w:rFonts w:ascii="Sakkal Majalla" w:hAnsi="Sakkal Majalla" w:cs="Sakkal Majalla" w:hint="cs"/>
          <w:sz w:val="28"/>
          <w:szCs w:val="28"/>
          <w:rtl/>
        </w:rPr>
        <w:t>إحصاءات الاستثمار الاجنبي</w:t>
      </w:r>
      <w:r w:rsidRPr="008D57DB">
        <w:rPr>
          <w:rFonts w:ascii="Sakkal Majalla" w:hAnsi="Sakkal Majalla" w:cs="Sakkal Majalla"/>
          <w:sz w:val="28"/>
          <w:szCs w:val="28"/>
          <w:rtl/>
        </w:rPr>
        <w:t xml:space="preserve"> في </w:t>
      </w:r>
      <w:r w:rsidRPr="008D57DB">
        <w:rPr>
          <w:rFonts w:ascii="Sakkal Majalla" w:hAnsi="Sakkal Majalla" w:cs="Sakkal Majalla" w:hint="cs"/>
          <w:sz w:val="28"/>
          <w:szCs w:val="28"/>
          <w:rtl/>
        </w:rPr>
        <w:t xml:space="preserve">الخطة الاستراتيجية </w:t>
      </w:r>
      <w:r w:rsidR="0000449C">
        <w:rPr>
          <w:rFonts w:ascii="Sakkal Majalla" w:hAnsi="Sakkal Majalla" w:cs="Sakkal Majalla" w:hint="cs"/>
          <w:sz w:val="28"/>
          <w:szCs w:val="28"/>
          <w:rtl/>
        </w:rPr>
        <w:t>للعمل الإحصائي المشترك للفترة (2015-2020م)</w:t>
      </w:r>
      <w:r w:rsidRPr="008D57DB">
        <w:rPr>
          <w:rFonts w:ascii="Sakkal Majalla" w:hAnsi="Sakkal Majalla" w:cs="Sakkal Majalla"/>
          <w:sz w:val="28"/>
          <w:szCs w:val="28"/>
          <w:rtl/>
        </w:rPr>
        <w:t xml:space="preserve"> ، تم اعتماد برنامج العمل </w:t>
      </w:r>
      <w:r w:rsidR="0000449C">
        <w:rPr>
          <w:rFonts w:ascii="Sakkal Majalla" w:hAnsi="Sakkal Majalla" w:cs="Sakkal Majalla" w:hint="cs"/>
          <w:sz w:val="28"/>
          <w:szCs w:val="28"/>
          <w:rtl/>
        </w:rPr>
        <w:t>في مجال</w:t>
      </w:r>
      <w:r w:rsidR="0000449C" w:rsidRPr="008D57DB">
        <w:rPr>
          <w:rFonts w:ascii="Sakkal Majalla" w:hAnsi="Sakkal Majalla" w:cs="Sakkal Majalla"/>
          <w:sz w:val="28"/>
          <w:szCs w:val="28"/>
          <w:rtl/>
        </w:rPr>
        <w:t xml:space="preserve"> </w:t>
      </w:r>
      <w:r w:rsidR="00C830C8" w:rsidRPr="00C830C8">
        <w:rPr>
          <w:rFonts w:ascii="Sakkal Majalla" w:hAnsi="Sakkal Majalla" w:cs="Sakkal Majalla"/>
          <w:sz w:val="28"/>
          <w:szCs w:val="28"/>
          <w:rtl/>
        </w:rPr>
        <w:t xml:space="preserve">إحصاءات الاستثمار الاجنبي </w:t>
      </w:r>
      <w:r w:rsidRPr="008D57DB">
        <w:rPr>
          <w:rFonts w:ascii="Sakkal Majalla" w:hAnsi="Sakkal Majalla" w:cs="Sakkal Majalla"/>
          <w:sz w:val="28"/>
          <w:szCs w:val="28"/>
          <w:rtl/>
        </w:rPr>
        <w:t xml:space="preserve">، بحيث </w:t>
      </w:r>
      <w:r w:rsidRPr="008D57DB">
        <w:rPr>
          <w:rFonts w:ascii="Sakkal Majalla" w:hAnsi="Sakkal Majalla" w:cs="Sakkal Majalla" w:hint="cs"/>
          <w:sz w:val="28"/>
          <w:szCs w:val="28"/>
          <w:rtl/>
        </w:rPr>
        <w:t>ي</w:t>
      </w:r>
      <w:r w:rsidRPr="008D57DB">
        <w:rPr>
          <w:rFonts w:ascii="Sakkal Majalla" w:hAnsi="Sakkal Majalla" w:cs="Sakkal Majalla"/>
          <w:sz w:val="28"/>
          <w:szCs w:val="28"/>
          <w:rtl/>
        </w:rPr>
        <w:t>حدد الأهداف والأنشطة المقترحة والجدول الزمني للتنفيذ خلال ال</w:t>
      </w:r>
      <w:r w:rsidRPr="008D57DB">
        <w:rPr>
          <w:rFonts w:ascii="Sakkal Majalla" w:hAnsi="Sakkal Majalla" w:cs="Sakkal Majalla" w:hint="cs"/>
          <w:sz w:val="28"/>
          <w:szCs w:val="28"/>
          <w:rtl/>
        </w:rPr>
        <w:t>فت</w:t>
      </w:r>
      <w:r w:rsidRPr="008D57DB">
        <w:rPr>
          <w:rFonts w:ascii="Sakkal Majalla" w:hAnsi="Sakkal Majalla" w:cs="Sakkal Majalla"/>
          <w:sz w:val="28"/>
          <w:szCs w:val="28"/>
          <w:rtl/>
        </w:rPr>
        <w:t>رة 201</w:t>
      </w:r>
      <w:r w:rsidR="00254B79" w:rsidRPr="008D57DB">
        <w:rPr>
          <w:rFonts w:ascii="Sakkal Majalla" w:hAnsi="Sakkal Majalla" w:cs="Sakkal Majalla" w:hint="cs"/>
          <w:sz w:val="28"/>
          <w:szCs w:val="28"/>
          <w:rtl/>
        </w:rPr>
        <w:t>9</w:t>
      </w:r>
      <w:r w:rsidRPr="008D57DB">
        <w:rPr>
          <w:rFonts w:ascii="Sakkal Majalla" w:hAnsi="Sakkal Majalla" w:cs="Sakkal Majalla"/>
          <w:sz w:val="28"/>
          <w:szCs w:val="28"/>
          <w:rtl/>
        </w:rPr>
        <w:t>-</w:t>
      </w:r>
      <w:r w:rsidR="00254B79" w:rsidRPr="008D57DB">
        <w:rPr>
          <w:rFonts w:ascii="Sakkal Majalla" w:hAnsi="Sakkal Majalla" w:cs="Sakkal Majalla" w:hint="cs"/>
          <w:sz w:val="28"/>
          <w:szCs w:val="28"/>
          <w:rtl/>
        </w:rPr>
        <w:t>2020م</w:t>
      </w:r>
      <w:r w:rsidRPr="008D57DB">
        <w:rPr>
          <w:rFonts w:ascii="Sakkal Majalla" w:hAnsi="Sakkal Majalla" w:cs="Sakkal Majalla"/>
          <w:sz w:val="28"/>
          <w:szCs w:val="28"/>
          <w:rtl/>
        </w:rPr>
        <w:t xml:space="preserve"> في دول مجلس التعاون.</w:t>
      </w:r>
    </w:p>
    <w:p w14:paraId="7A9B7D54" w14:textId="7221CCB4" w:rsidR="00F51A03" w:rsidRPr="008D57DB" w:rsidRDefault="00C830C8" w:rsidP="00C830C8">
      <w:pPr>
        <w:bidi/>
        <w:spacing w:after="0" w:line="276"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ضمن الهدف الشامل بان يكون وضع الدول وفقا للمعيار الخاص لنشر البيانات لصندوق النقد الدولى ، فان </w:t>
      </w:r>
      <w:r w:rsidRPr="00C830C8">
        <w:rPr>
          <w:rFonts w:ascii="Sakkal Majalla" w:hAnsi="Sakkal Majalla" w:cs="Sakkal Majalla"/>
          <w:b/>
          <w:bCs/>
          <w:sz w:val="32"/>
          <w:szCs w:val="32"/>
          <w:rtl/>
        </w:rPr>
        <w:t>برنامج العمل</w:t>
      </w:r>
      <w:r>
        <w:rPr>
          <w:rFonts w:ascii="Sakkal Majalla" w:hAnsi="Sakkal Majalla" w:cs="Sakkal Majalla" w:hint="cs"/>
          <w:b/>
          <w:bCs/>
          <w:sz w:val="32"/>
          <w:szCs w:val="32"/>
          <w:rtl/>
        </w:rPr>
        <w:t xml:space="preserve"> الوارد ادناة استند على الاهداف الإحصائية التالية  </w:t>
      </w:r>
      <w:r w:rsidR="00F51A03" w:rsidRPr="008D57DB">
        <w:rPr>
          <w:rFonts w:ascii="Sakkal Majalla" w:hAnsi="Sakkal Majalla" w:cs="Sakkal Majalla" w:hint="cs"/>
          <w:b/>
          <w:bCs/>
          <w:sz w:val="32"/>
          <w:szCs w:val="32"/>
          <w:rtl/>
        </w:rPr>
        <w:t>:</w:t>
      </w:r>
    </w:p>
    <w:p w14:paraId="3A23EB0A" w14:textId="5426C0FB" w:rsidR="00F51A03" w:rsidRPr="008D57DB" w:rsidRDefault="00F51A03" w:rsidP="00C830C8">
      <w:pPr>
        <w:pStyle w:val="ListParagraph"/>
        <w:numPr>
          <w:ilvl w:val="0"/>
          <w:numId w:val="43"/>
        </w:numPr>
        <w:bidi/>
        <w:spacing w:after="0" w:line="276" w:lineRule="auto"/>
        <w:jc w:val="both"/>
        <w:rPr>
          <w:rFonts w:ascii="Sakkal Majalla" w:hAnsi="Sakkal Majalla" w:cs="Sakkal Majalla"/>
          <w:sz w:val="28"/>
          <w:szCs w:val="28"/>
        </w:rPr>
      </w:pPr>
      <w:r w:rsidRPr="008D57DB">
        <w:rPr>
          <w:rFonts w:ascii="Sakkal Majalla" w:hAnsi="Sakkal Majalla" w:cs="Sakkal Majalla"/>
          <w:sz w:val="28"/>
          <w:szCs w:val="28"/>
          <w:rtl/>
        </w:rPr>
        <w:t xml:space="preserve">تجميع ونشر </w:t>
      </w:r>
      <w:r w:rsidR="00C830C8" w:rsidRPr="00C830C8">
        <w:rPr>
          <w:rFonts w:ascii="Sakkal Majalla" w:hAnsi="Sakkal Majalla" w:cs="Sakkal Majalla"/>
          <w:sz w:val="28"/>
          <w:szCs w:val="28"/>
          <w:rtl/>
        </w:rPr>
        <w:t>إحصاءات الاستثمار الاجنبي</w:t>
      </w:r>
      <w:r w:rsidRPr="008D57DB">
        <w:rPr>
          <w:rFonts w:ascii="Sakkal Majalla" w:hAnsi="Sakkal Majalla" w:cs="Sakkal Majalla"/>
          <w:sz w:val="28"/>
          <w:szCs w:val="28"/>
          <w:rtl/>
        </w:rPr>
        <w:t xml:space="preserve"> لمنطقة دول مجلس التعاون. </w:t>
      </w:r>
    </w:p>
    <w:p w14:paraId="0EFCAB4A" w14:textId="25E9AFE6" w:rsidR="00F51A03" w:rsidRPr="008D57DB" w:rsidRDefault="00C830C8" w:rsidP="0000449C">
      <w:pPr>
        <w:pStyle w:val="ListParagraph"/>
        <w:numPr>
          <w:ilvl w:val="0"/>
          <w:numId w:val="43"/>
        </w:numPr>
        <w:bidi/>
        <w:spacing w:after="0" w:line="276" w:lineRule="auto"/>
        <w:jc w:val="both"/>
        <w:rPr>
          <w:rFonts w:ascii="Sakkal Majalla" w:hAnsi="Sakkal Majalla" w:cs="Sakkal Majalla"/>
          <w:sz w:val="28"/>
          <w:szCs w:val="28"/>
        </w:rPr>
      </w:pPr>
      <w:r>
        <w:rPr>
          <w:rFonts w:ascii="Sakkal Majalla" w:hAnsi="Sakkal Majalla" w:cs="Sakkal Majalla" w:hint="cs"/>
          <w:sz w:val="28"/>
          <w:szCs w:val="28"/>
          <w:rtl/>
        </w:rPr>
        <w:t>إقامة تعاون رسمي بين المركز الاحصائي الخل</w:t>
      </w:r>
      <w:r w:rsidR="00C32F1E">
        <w:rPr>
          <w:rFonts w:ascii="Sakkal Majalla" w:hAnsi="Sakkal Majalla" w:cs="Sakkal Majalla" w:hint="cs"/>
          <w:sz w:val="28"/>
          <w:szCs w:val="28"/>
          <w:rtl/>
        </w:rPr>
        <w:t xml:space="preserve">يجي والمراكز الاحصائية الوطنية والبنوك المركزية الوطنية </w:t>
      </w:r>
    </w:p>
    <w:p w14:paraId="0E43E265" w14:textId="42B71FF0" w:rsidR="00F51A03" w:rsidRDefault="00C32F1E" w:rsidP="008D57DB">
      <w:pPr>
        <w:pStyle w:val="ListParagraph"/>
        <w:numPr>
          <w:ilvl w:val="0"/>
          <w:numId w:val="43"/>
        </w:numPr>
        <w:bidi/>
        <w:spacing w:after="0" w:line="276" w:lineRule="auto"/>
        <w:jc w:val="both"/>
        <w:rPr>
          <w:rFonts w:ascii="Sakkal Majalla" w:hAnsi="Sakkal Majalla" w:cs="Sakkal Majalla"/>
          <w:sz w:val="28"/>
          <w:szCs w:val="28"/>
        </w:rPr>
      </w:pPr>
      <w:r>
        <w:rPr>
          <w:rFonts w:ascii="Sakkal Majalla" w:hAnsi="Sakkal Majalla" w:cs="Sakkal Majalla" w:hint="cs"/>
          <w:sz w:val="28"/>
          <w:szCs w:val="28"/>
          <w:rtl/>
        </w:rPr>
        <w:t>قيادة إجراءات تنفيذ مسح الاستثمار الاجنبي المباشر والمحفظة الاستثمارية المنسق في المنطقة.</w:t>
      </w:r>
    </w:p>
    <w:p w14:paraId="63F07B0C" w14:textId="77777777" w:rsidR="00C32F1E" w:rsidRDefault="00C32F1E" w:rsidP="00C32F1E">
      <w:pPr>
        <w:pStyle w:val="ListParagraph"/>
        <w:numPr>
          <w:ilvl w:val="1"/>
          <w:numId w:val="43"/>
        </w:numPr>
        <w:bidi/>
        <w:spacing w:after="0" w:line="276" w:lineRule="auto"/>
        <w:jc w:val="both"/>
        <w:rPr>
          <w:rFonts w:ascii="Sakkal Majalla" w:hAnsi="Sakkal Majalla" w:cs="Sakkal Majalla"/>
          <w:sz w:val="28"/>
          <w:szCs w:val="28"/>
        </w:rPr>
      </w:pPr>
      <w:r>
        <w:rPr>
          <w:rFonts w:ascii="Sakkal Majalla" w:hAnsi="Sakkal Majalla" w:cs="Sakkal Majalla" w:hint="cs"/>
          <w:sz w:val="28"/>
          <w:szCs w:val="28"/>
          <w:rtl/>
        </w:rPr>
        <w:t>تنفيذ مسح الاستثمار الاجنبي المباشر المنسق ومحفظة الاستثمار.</w:t>
      </w:r>
    </w:p>
    <w:p w14:paraId="06510D83" w14:textId="66A38E96" w:rsidR="00C32F1E" w:rsidRPr="008D57DB" w:rsidRDefault="00C32F1E" w:rsidP="00C32F1E">
      <w:pPr>
        <w:pStyle w:val="ListParagraph"/>
        <w:numPr>
          <w:ilvl w:val="1"/>
          <w:numId w:val="43"/>
        </w:numPr>
        <w:bidi/>
        <w:spacing w:after="0" w:line="276" w:lineRule="auto"/>
        <w:jc w:val="both"/>
        <w:rPr>
          <w:rFonts w:ascii="Sakkal Majalla" w:hAnsi="Sakkal Majalla" w:cs="Sakkal Majalla"/>
          <w:sz w:val="28"/>
          <w:szCs w:val="28"/>
        </w:rPr>
      </w:pPr>
      <w:r>
        <w:rPr>
          <w:rFonts w:ascii="Sakkal Majalla" w:hAnsi="Sakkal Majalla" w:cs="Sakkal Majalla" w:hint="cs"/>
          <w:sz w:val="28"/>
          <w:szCs w:val="28"/>
          <w:rtl/>
        </w:rPr>
        <w:t>تجميع ونشر نتائج  مسح الاستثمار الاجنبي المباشر المنسق ومحفظة الاستثمار ، وتغطي كلا النوعين الداخل والخارج للاستثمار الاجنبي المباشر ومحفظة الاستثمار.</w:t>
      </w:r>
    </w:p>
    <w:p w14:paraId="29BB997E" w14:textId="6B2CB030" w:rsidR="00F51A03" w:rsidRPr="008D57DB" w:rsidRDefault="002B68CE" w:rsidP="00C32F1E">
      <w:pPr>
        <w:pStyle w:val="ListParagraph"/>
        <w:numPr>
          <w:ilvl w:val="0"/>
          <w:numId w:val="43"/>
        </w:numPr>
        <w:bidi/>
        <w:spacing w:after="0" w:line="276" w:lineRule="auto"/>
        <w:jc w:val="both"/>
        <w:rPr>
          <w:rFonts w:ascii="Sakkal Majalla" w:hAnsi="Sakkal Majalla" w:cs="Sakkal Majalla"/>
          <w:sz w:val="28"/>
          <w:szCs w:val="28"/>
        </w:rPr>
      </w:pPr>
      <w:r>
        <w:rPr>
          <w:rFonts w:ascii="Sakkal Majalla" w:hAnsi="Sakkal Majalla" w:cs="Sakkal Majalla" w:hint="cs"/>
          <w:sz w:val="28"/>
          <w:szCs w:val="28"/>
          <w:rtl/>
        </w:rPr>
        <w:t>بناء وتعزيز</w:t>
      </w:r>
      <w:r w:rsidRPr="008D57DB">
        <w:rPr>
          <w:rFonts w:ascii="Sakkal Majalla" w:hAnsi="Sakkal Majalla" w:cs="Sakkal Majalla"/>
          <w:sz w:val="28"/>
          <w:szCs w:val="28"/>
          <w:rtl/>
        </w:rPr>
        <w:t xml:space="preserve"> </w:t>
      </w:r>
      <w:r w:rsidR="00F51A03" w:rsidRPr="008D57DB">
        <w:rPr>
          <w:rFonts w:ascii="Sakkal Majalla" w:hAnsi="Sakkal Majalla" w:cs="Sakkal Majalla"/>
          <w:sz w:val="28"/>
          <w:szCs w:val="28"/>
          <w:rtl/>
        </w:rPr>
        <w:t xml:space="preserve">القدرات الفنية الإحصائية في الدول الأعضاء في مجال </w:t>
      </w:r>
      <w:r w:rsidR="00C32F1E" w:rsidRPr="00C830C8">
        <w:rPr>
          <w:rFonts w:ascii="Sakkal Majalla" w:hAnsi="Sakkal Majalla" w:cs="Sakkal Majalla"/>
          <w:sz w:val="28"/>
          <w:szCs w:val="28"/>
          <w:rtl/>
        </w:rPr>
        <w:t>إحصاءات الاستثمار الاجنبي</w:t>
      </w:r>
      <w:r w:rsidR="00F51A03" w:rsidRPr="008D57DB">
        <w:rPr>
          <w:rFonts w:ascii="Sakkal Majalla" w:hAnsi="Sakkal Majalla" w:cs="Sakkal Majalla"/>
          <w:sz w:val="28"/>
          <w:szCs w:val="28"/>
          <w:rtl/>
        </w:rPr>
        <w:t>.</w:t>
      </w:r>
    </w:p>
    <w:p w14:paraId="1CFC40E1" w14:textId="4763C5E2" w:rsidR="00F51A03" w:rsidRDefault="00F51A03" w:rsidP="00F51A03">
      <w:pPr>
        <w:bidi/>
        <w:spacing w:line="360" w:lineRule="auto"/>
        <w:jc w:val="both"/>
        <w:rPr>
          <w:rFonts w:asciiTheme="majorBidi" w:hAnsiTheme="majorBidi" w:cstheme="majorBidi"/>
          <w:sz w:val="32"/>
          <w:szCs w:val="32"/>
          <w:rtl/>
          <w:lang w:val="en-GB"/>
        </w:rPr>
      </w:pPr>
    </w:p>
    <w:p w14:paraId="59AB51EE" w14:textId="77777777" w:rsidR="004E7330" w:rsidRDefault="004E7330" w:rsidP="004E7330">
      <w:pPr>
        <w:bidi/>
        <w:spacing w:line="360" w:lineRule="auto"/>
        <w:jc w:val="both"/>
        <w:rPr>
          <w:rFonts w:asciiTheme="majorBidi" w:hAnsiTheme="majorBidi" w:cstheme="majorBidi"/>
          <w:sz w:val="32"/>
          <w:szCs w:val="32"/>
          <w:lang w:val="en-GB"/>
        </w:rPr>
      </w:pPr>
    </w:p>
    <w:p w14:paraId="1451C3DE" w14:textId="77777777" w:rsidR="00A05FF8" w:rsidRDefault="00A05FF8" w:rsidP="00A05FF8">
      <w:pPr>
        <w:bidi/>
        <w:spacing w:line="360" w:lineRule="auto"/>
        <w:jc w:val="both"/>
        <w:rPr>
          <w:rFonts w:asciiTheme="majorBidi" w:hAnsiTheme="majorBidi" w:cstheme="majorBidi"/>
          <w:sz w:val="32"/>
          <w:szCs w:val="32"/>
          <w:lang w:val="en-GB"/>
        </w:rPr>
      </w:pPr>
    </w:p>
    <w:p w14:paraId="1FD3E41B" w14:textId="092E7E17" w:rsidR="00F51A03" w:rsidRDefault="00F51A03" w:rsidP="00F51A03">
      <w:pPr>
        <w:bidi/>
        <w:spacing w:line="360" w:lineRule="auto"/>
        <w:jc w:val="both"/>
        <w:rPr>
          <w:rFonts w:asciiTheme="majorBidi" w:hAnsiTheme="majorBidi" w:cstheme="majorBidi"/>
          <w:sz w:val="72"/>
          <w:szCs w:val="72"/>
          <w:rtl/>
          <w:lang w:val="en-GB"/>
        </w:rPr>
      </w:pPr>
    </w:p>
    <w:p w14:paraId="57A7EA2F" w14:textId="77777777" w:rsidR="00C7046F" w:rsidRDefault="00C7046F" w:rsidP="00C7046F">
      <w:pPr>
        <w:bidi/>
        <w:spacing w:line="360" w:lineRule="auto"/>
        <w:jc w:val="both"/>
        <w:rPr>
          <w:rFonts w:asciiTheme="majorBidi" w:hAnsiTheme="majorBidi" w:cstheme="majorBidi"/>
          <w:sz w:val="72"/>
          <w:szCs w:val="72"/>
          <w:rtl/>
          <w:lang w:val="en-GB"/>
        </w:rPr>
      </w:pPr>
    </w:p>
    <w:p w14:paraId="1EE2AC17" w14:textId="77777777" w:rsidR="008D57DB" w:rsidRDefault="008D57DB" w:rsidP="008D57DB">
      <w:pPr>
        <w:tabs>
          <w:tab w:val="left" w:pos="1353"/>
        </w:tabs>
        <w:bidi/>
        <w:spacing w:line="360" w:lineRule="auto"/>
        <w:jc w:val="both"/>
        <w:rPr>
          <w:rFonts w:asciiTheme="majorBidi" w:hAnsiTheme="majorBidi" w:cstheme="majorBidi"/>
          <w:sz w:val="72"/>
          <w:szCs w:val="72"/>
          <w:rtl/>
          <w:lang w:val="en-GB"/>
        </w:rPr>
      </w:pPr>
    </w:p>
    <w:p w14:paraId="78F09E62" w14:textId="77777777" w:rsidR="008D57DB" w:rsidRPr="008D57DB" w:rsidRDefault="008D57DB" w:rsidP="008D57DB">
      <w:pPr>
        <w:tabs>
          <w:tab w:val="left" w:pos="1353"/>
        </w:tabs>
        <w:bidi/>
        <w:spacing w:after="0" w:line="360" w:lineRule="auto"/>
        <w:jc w:val="both"/>
        <w:rPr>
          <w:rFonts w:asciiTheme="majorBidi" w:hAnsiTheme="majorBidi" w:cstheme="majorBidi"/>
          <w:sz w:val="6"/>
          <w:szCs w:val="6"/>
          <w:rtl/>
          <w:lang w:val="en-GB"/>
        </w:rPr>
      </w:pPr>
    </w:p>
    <w:tbl>
      <w:tblPr>
        <w:tblpPr w:leftFromText="180" w:rightFromText="180" w:vertAnchor="text" w:horzAnchor="margin" w:tblpY="-466"/>
        <w:bidiVisual/>
        <w:tblW w:w="0" w:type="auto"/>
        <w:tblLook w:val="04A0" w:firstRow="1" w:lastRow="0" w:firstColumn="1" w:lastColumn="0" w:noHBand="0" w:noVBand="1"/>
      </w:tblPr>
      <w:tblGrid>
        <w:gridCol w:w="2429"/>
        <w:gridCol w:w="1011"/>
      </w:tblGrid>
      <w:tr w:rsidR="00EC1A9D" w:rsidRPr="00AF01E9" w14:paraId="482F4A17" w14:textId="77777777" w:rsidTr="00EC1A9D">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8765" w14:textId="77777777" w:rsidR="00EC1A9D" w:rsidRPr="000116F5" w:rsidRDefault="00EC1A9D" w:rsidP="00EC1A9D">
            <w:pPr>
              <w:spacing w:after="0" w:line="240" w:lineRule="auto"/>
              <w:jc w:val="right"/>
              <w:rPr>
                <w:rFonts w:ascii="Sakkal Majalla" w:hAnsi="Sakkal Majalla" w:cs="mohammad bold art 1"/>
                <w:sz w:val="20"/>
                <w:szCs w:val="20"/>
              </w:rPr>
            </w:pPr>
            <w:r w:rsidRPr="000116F5">
              <w:rPr>
                <w:rFonts w:ascii="Sakkal Majalla" w:hAnsi="Sakkal Majalla" w:cs="mohammad bold art 1"/>
                <w:sz w:val="20"/>
                <w:szCs w:val="20"/>
                <w:rtl/>
              </w:rPr>
              <w:t>الأهداف العامة</w:t>
            </w:r>
          </w:p>
        </w:tc>
        <w:tc>
          <w:tcPr>
            <w:tcW w:w="10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9625A8" w14:textId="77777777" w:rsidR="00EC1A9D" w:rsidRPr="002B47FC" w:rsidRDefault="00EC1A9D" w:rsidP="00EC1A9D">
            <w:pPr>
              <w:spacing w:after="0" w:line="240" w:lineRule="auto"/>
              <w:jc w:val="right"/>
              <w:rPr>
                <w:rFonts w:ascii="Sakkal Majalla" w:hAnsi="Sakkal Majalla" w:cs="Sakkal Majalla"/>
                <w:sz w:val="20"/>
                <w:szCs w:val="20"/>
                <w:rtl/>
              </w:rPr>
            </w:pPr>
            <w:r w:rsidRPr="002B47FC">
              <w:rPr>
                <w:rFonts w:ascii="Sakkal Majalla" w:hAnsi="Sakkal Majalla" w:cs="Sakkal Majalla"/>
                <w:sz w:val="20"/>
                <w:szCs w:val="20"/>
                <w:rtl/>
              </w:rPr>
              <w:t> </w:t>
            </w:r>
          </w:p>
        </w:tc>
      </w:tr>
      <w:tr w:rsidR="00EC1A9D" w:rsidRPr="00AF01E9" w14:paraId="366A5F11" w14:textId="77777777" w:rsidTr="00EC1A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26B3" w14:textId="77777777" w:rsidR="00EC1A9D" w:rsidRPr="000116F5" w:rsidRDefault="00EC1A9D" w:rsidP="00EC1A9D">
            <w:pPr>
              <w:spacing w:after="0" w:line="240" w:lineRule="auto"/>
              <w:jc w:val="right"/>
              <w:rPr>
                <w:rFonts w:ascii="Sakkal Majalla" w:hAnsi="Sakkal Majalla" w:cs="mohammad bold art 1"/>
                <w:sz w:val="20"/>
                <w:szCs w:val="20"/>
              </w:rPr>
            </w:pPr>
            <w:r w:rsidRPr="000116F5">
              <w:rPr>
                <w:rFonts w:ascii="Sakkal Majalla" w:hAnsi="Sakkal Majalla" w:cs="mohammad bold art 1"/>
                <w:sz w:val="20"/>
                <w:szCs w:val="20"/>
                <w:rtl/>
              </w:rPr>
              <w:t>الأهداف الفرعية أو الغايات</w:t>
            </w:r>
          </w:p>
        </w:tc>
        <w:tc>
          <w:tcPr>
            <w:tcW w:w="1011"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6EB92C5" w14:textId="77777777" w:rsidR="00EC1A9D" w:rsidRPr="002B47FC" w:rsidRDefault="00EC1A9D" w:rsidP="00EC1A9D">
            <w:pPr>
              <w:spacing w:after="0" w:line="240" w:lineRule="auto"/>
              <w:jc w:val="right"/>
              <w:rPr>
                <w:rFonts w:ascii="Sakkal Majalla" w:hAnsi="Sakkal Majalla" w:cs="Sakkal Majalla"/>
                <w:sz w:val="20"/>
                <w:szCs w:val="20"/>
                <w:rtl/>
              </w:rPr>
            </w:pPr>
            <w:r w:rsidRPr="002B47FC">
              <w:rPr>
                <w:rFonts w:ascii="Sakkal Majalla" w:hAnsi="Sakkal Majalla" w:cs="Sakkal Majalla"/>
                <w:sz w:val="20"/>
                <w:szCs w:val="20"/>
                <w:rtl/>
              </w:rPr>
              <w:t> </w:t>
            </w:r>
          </w:p>
        </w:tc>
      </w:tr>
      <w:tr w:rsidR="00EC1A9D" w:rsidRPr="00AF01E9" w14:paraId="022F4EA7" w14:textId="77777777" w:rsidTr="00EC1A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DDE4D" w14:textId="77777777" w:rsidR="00EC1A9D" w:rsidRPr="000116F5" w:rsidRDefault="00EC1A9D" w:rsidP="00EC1A9D">
            <w:pPr>
              <w:spacing w:after="0" w:line="240" w:lineRule="auto"/>
              <w:jc w:val="right"/>
              <w:rPr>
                <w:rFonts w:ascii="Sakkal Majalla" w:hAnsi="Sakkal Majalla" w:cs="mohammad bold art 1"/>
                <w:sz w:val="20"/>
                <w:szCs w:val="20"/>
              </w:rPr>
            </w:pPr>
            <w:r w:rsidRPr="000116F5">
              <w:rPr>
                <w:rFonts w:ascii="Sakkal Majalla" w:hAnsi="Sakkal Majalla" w:cs="mohammad bold art 1"/>
                <w:sz w:val="20"/>
                <w:szCs w:val="20"/>
                <w:rtl/>
              </w:rPr>
              <w:t>أنشطة على مستوى الدول</w:t>
            </w:r>
          </w:p>
        </w:tc>
        <w:tc>
          <w:tcPr>
            <w:tcW w:w="101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D6029E" w14:textId="77777777" w:rsidR="00EC1A9D" w:rsidRPr="002B47FC" w:rsidRDefault="00EC1A9D" w:rsidP="00EC1A9D">
            <w:pPr>
              <w:spacing w:after="0" w:line="240" w:lineRule="auto"/>
              <w:jc w:val="right"/>
              <w:rPr>
                <w:rFonts w:ascii="Sakkal Majalla" w:hAnsi="Sakkal Majalla" w:cs="Sakkal Majalla"/>
                <w:sz w:val="20"/>
                <w:szCs w:val="20"/>
              </w:rPr>
            </w:pPr>
            <w:r w:rsidRPr="002B47FC">
              <w:rPr>
                <w:rFonts w:ascii="Sakkal Majalla" w:hAnsi="Sakkal Majalla" w:cs="Sakkal Majalla"/>
                <w:sz w:val="20"/>
                <w:szCs w:val="20"/>
              </w:rPr>
              <w:t> </w:t>
            </w:r>
          </w:p>
        </w:tc>
      </w:tr>
      <w:tr w:rsidR="00EC1A9D" w:rsidRPr="00AF01E9" w14:paraId="3BB4552A" w14:textId="77777777" w:rsidTr="00EC1A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91BAE" w14:textId="77777777" w:rsidR="00EC1A9D" w:rsidRPr="000116F5" w:rsidRDefault="00EC1A9D" w:rsidP="00EC1A9D">
            <w:pPr>
              <w:spacing w:after="0" w:line="240" w:lineRule="auto"/>
              <w:jc w:val="right"/>
              <w:rPr>
                <w:rFonts w:ascii="Sakkal Majalla" w:hAnsi="Sakkal Majalla" w:cs="mohammad bold art 1"/>
                <w:sz w:val="20"/>
                <w:szCs w:val="20"/>
              </w:rPr>
            </w:pPr>
            <w:r w:rsidRPr="000116F5">
              <w:rPr>
                <w:rFonts w:ascii="Sakkal Majalla" w:hAnsi="Sakkal Majalla" w:cs="mohammad bold art 1"/>
                <w:sz w:val="20"/>
                <w:szCs w:val="20"/>
                <w:rtl/>
              </w:rPr>
              <w:t>أنشطة على المستوى الإقليمي</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D932" w14:textId="77777777" w:rsidR="00EC1A9D" w:rsidRPr="002B47FC" w:rsidRDefault="00EC1A9D" w:rsidP="00EC1A9D">
            <w:pPr>
              <w:spacing w:after="0" w:line="240" w:lineRule="auto"/>
              <w:jc w:val="right"/>
              <w:rPr>
                <w:rFonts w:ascii="Sakkal Majalla" w:hAnsi="Sakkal Majalla" w:cs="Sakkal Majalla"/>
                <w:sz w:val="20"/>
                <w:szCs w:val="20"/>
                <w:rtl/>
              </w:rPr>
            </w:pPr>
            <w:r w:rsidRPr="002B47FC">
              <w:rPr>
                <w:rFonts w:ascii="Sakkal Majalla" w:hAnsi="Sakkal Majalla" w:cs="Sakkal Majalla"/>
                <w:sz w:val="20"/>
                <w:szCs w:val="20"/>
              </w:rPr>
              <w:t> </w:t>
            </w:r>
          </w:p>
        </w:tc>
      </w:tr>
    </w:tbl>
    <w:p w14:paraId="280AC205" w14:textId="77777777" w:rsidR="00EC1A9D" w:rsidRDefault="00C32F1E" w:rsidP="008D57DB">
      <w:pPr>
        <w:pStyle w:val="Heading2"/>
        <w:bidi/>
        <w:spacing w:before="0"/>
        <w:rPr>
          <w:rFonts w:ascii="Sakkal Majalla" w:eastAsiaTheme="minorHAnsi" w:hAnsi="Sakkal Majalla" w:cs="Sakkal Majalla"/>
          <w:sz w:val="32"/>
          <w:szCs w:val="32"/>
          <w:lang w:bidi="ar-OM"/>
        </w:rPr>
      </w:pPr>
      <w:r w:rsidRPr="00C32F1E">
        <w:rPr>
          <w:rFonts w:ascii="Sakkal Majalla" w:eastAsiaTheme="minorHAnsi" w:hAnsi="Sakkal Majalla" w:cs="Sakkal Majalla"/>
          <w:sz w:val="32"/>
          <w:szCs w:val="32"/>
          <w:rtl/>
          <w:lang w:bidi="ar-OM"/>
        </w:rPr>
        <w:t>برنامج عمل إحصاءات الاستثمار الأجنبي 2019-2020م</w:t>
      </w:r>
    </w:p>
    <w:p w14:paraId="516483A9" w14:textId="2514BFB1" w:rsidR="00EC1A9D" w:rsidRDefault="00EC1A9D" w:rsidP="008D57DB">
      <w:pPr>
        <w:pStyle w:val="Heading2"/>
        <w:bidi/>
        <w:spacing w:before="0"/>
        <w:rPr>
          <w:rFonts w:ascii="Sakkal Majalla" w:eastAsiaTheme="minorHAnsi" w:hAnsi="Sakkal Majalla" w:cs="Sakkal Majalla"/>
          <w:sz w:val="32"/>
          <w:szCs w:val="32"/>
          <w:lang w:bidi="ar-OM"/>
        </w:rPr>
      </w:pPr>
    </w:p>
    <w:p w14:paraId="0DDC3D55" w14:textId="5529AE09" w:rsidR="00EC1A9D" w:rsidRDefault="00EC1A9D" w:rsidP="00EC1A9D"/>
    <w:tbl>
      <w:tblPr>
        <w:bidiVisual/>
        <w:tblW w:w="10072" w:type="dxa"/>
        <w:jc w:val="cente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146"/>
        <w:gridCol w:w="963"/>
        <w:gridCol w:w="963"/>
      </w:tblGrid>
      <w:tr w:rsidR="00EC1A9D" w:rsidRPr="0091687C" w14:paraId="503DA063" w14:textId="77777777" w:rsidTr="00EC1A9D">
        <w:trPr>
          <w:trHeight w:val="850"/>
          <w:tblHeader/>
          <w:jc w:val="center"/>
        </w:trPr>
        <w:tc>
          <w:tcPr>
            <w:tcW w:w="8146" w:type="dxa"/>
            <w:shd w:val="clear" w:color="auto" w:fill="F2F2F2" w:themeFill="background1" w:themeFillShade="F2"/>
            <w:vAlign w:val="center"/>
            <w:hideMark/>
          </w:tcPr>
          <w:p w14:paraId="25F6E794"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tl/>
                <w:lang w:bidi="ar-SA"/>
              </w:rPr>
              <w:t>الأهداف/الأنشطة</w:t>
            </w:r>
          </w:p>
        </w:tc>
        <w:tc>
          <w:tcPr>
            <w:tcW w:w="963" w:type="dxa"/>
            <w:shd w:val="clear" w:color="auto" w:fill="F2F2F2" w:themeFill="background1" w:themeFillShade="F2"/>
            <w:vAlign w:val="center"/>
          </w:tcPr>
          <w:p w14:paraId="0C1ED802" w14:textId="77777777" w:rsidR="00EC1A9D" w:rsidRPr="0091687C" w:rsidRDefault="00EC1A9D" w:rsidP="00EC1A9D">
            <w:pPr>
              <w:jc w:val="right"/>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2019م</w:t>
            </w:r>
          </w:p>
        </w:tc>
        <w:tc>
          <w:tcPr>
            <w:tcW w:w="963" w:type="dxa"/>
            <w:shd w:val="clear" w:color="auto" w:fill="F2F2F2" w:themeFill="background1" w:themeFillShade="F2"/>
            <w:vAlign w:val="center"/>
          </w:tcPr>
          <w:p w14:paraId="165183E5" w14:textId="77777777" w:rsidR="00EC1A9D" w:rsidRPr="0091687C" w:rsidRDefault="00EC1A9D" w:rsidP="00EC1A9D">
            <w:pPr>
              <w:jc w:val="right"/>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2020م</w:t>
            </w:r>
          </w:p>
        </w:tc>
      </w:tr>
      <w:tr w:rsidR="00EC1A9D" w:rsidRPr="0091687C" w14:paraId="60B732A0" w14:textId="77777777" w:rsidTr="00EC1A9D">
        <w:trPr>
          <w:trHeight w:val="397"/>
          <w:jc w:val="center"/>
        </w:trPr>
        <w:tc>
          <w:tcPr>
            <w:tcW w:w="8146" w:type="dxa"/>
            <w:tcBorders>
              <w:top w:val="double" w:sz="4" w:space="0" w:color="auto"/>
              <w:bottom w:val="single" w:sz="4" w:space="0" w:color="FFC000" w:themeColor="accent4"/>
            </w:tcBorders>
            <w:shd w:val="clear" w:color="000000" w:fill="FFE699"/>
            <w:vAlign w:val="center"/>
            <w:hideMark/>
          </w:tcPr>
          <w:p w14:paraId="673ED8A5"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الهدف 1: تجميع وتحليل ونشر إحصاءات الاستثمار الأجنبي لدول مجلس التعاون:</w:t>
            </w:r>
          </w:p>
        </w:tc>
        <w:tc>
          <w:tcPr>
            <w:tcW w:w="963" w:type="dxa"/>
            <w:tcBorders>
              <w:top w:val="double" w:sz="4" w:space="0" w:color="auto"/>
              <w:bottom w:val="single" w:sz="4" w:space="0" w:color="FFC000" w:themeColor="accent4"/>
            </w:tcBorders>
            <w:shd w:val="clear" w:color="000000" w:fill="FFE699"/>
            <w:vAlign w:val="center"/>
          </w:tcPr>
          <w:p w14:paraId="710A143F" w14:textId="77777777" w:rsidR="00EC1A9D" w:rsidRPr="0091687C" w:rsidRDefault="00EC1A9D" w:rsidP="00EC1A9D">
            <w:pPr>
              <w:jc w:val="right"/>
              <w:rPr>
                <w:rFonts w:ascii="Sakkal Majalla" w:hAnsi="Sakkal Majalla" w:cs="Sakkal Majalla"/>
                <w:b/>
                <w:bCs/>
                <w:sz w:val="32"/>
                <w:szCs w:val="32"/>
                <w:rtl/>
                <w:lang w:bidi="ar-SA"/>
              </w:rPr>
            </w:pPr>
          </w:p>
        </w:tc>
        <w:tc>
          <w:tcPr>
            <w:tcW w:w="963" w:type="dxa"/>
            <w:tcBorders>
              <w:top w:val="double" w:sz="4" w:space="0" w:color="auto"/>
              <w:bottom w:val="single" w:sz="4" w:space="0" w:color="FFC000" w:themeColor="accent4"/>
            </w:tcBorders>
            <w:shd w:val="clear" w:color="000000" w:fill="FFE699"/>
            <w:vAlign w:val="center"/>
          </w:tcPr>
          <w:p w14:paraId="2AB79AB7" w14:textId="77777777" w:rsidR="00EC1A9D" w:rsidRPr="0091687C" w:rsidRDefault="00EC1A9D" w:rsidP="00EC1A9D">
            <w:pPr>
              <w:jc w:val="right"/>
              <w:rPr>
                <w:rFonts w:ascii="Sakkal Majalla" w:hAnsi="Sakkal Majalla" w:cs="Sakkal Majalla"/>
                <w:b/>
                <w:bCs/>
                <w:sz w:val="32"/>
                <w:szCs w:val="32"/>
                <w:rtl/>
                <w:lang w:bidi="ar-SA"/>
              </w:rPr>
            </w:pPr>
          </w:p>
        </w:tc>
      </w:tr>
      <w:tr w:rsidR="00EC1A9D" w:rsidRPr="0091687C" w14:paraId="516E9EE0" w14:textId="77777777" w:rsidTr="00EC1A9D">
        <w:trPr>
          <w:trHeight w:val="397"/>
          <w:jc w:val="center"/>
        </w:trPr>
        <w:tc>
          <w:tcPr>
            <w:tcW w:w="8146" w:type="dxa"/>
            <w:tcBorders>
              <w:top w:val="single" w:sz="4" w:space="0" w:color="FFC000" w:themeColor="accent4"/>
            </w:tcBorders>
            <w:shd w:val="clear" w:color="auto" w:fill="FBE4D5" w:themeFill="accent2" w:themeFillTint="33"/>
            <w:vAlign w:val="center"/>
          </w:tcPr>
          <w:p w14:paraId="10FEEAE9"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1.1 تجميع الإحصاءات من الدول:</w:t>
            </w:r>
          </w:p>
        </w:tc>
        <w:tc>
          <w:tcPr>
            <w:tcW w:w="963" w:type="dxa"/>
            <w:tcBorders>
              <w:top w:val="single" w:sz="4" w:space="0" w:color="FFC000" w:themeColor="accent4"/>
            </w:tcBorders>
            <w:shd w:val="clear" w:color="auto" w:fill="FBE4D5" w:themeFill="accent2" w:themeFillTint="33"/>
            <w:vAlign w:val="center"/>
          </w:tcPr>
          <w:p w14:paraId="1E86A944" w14:textId="77777777" w:rsidR="00EC1A9D" w:rsidRPr="0091687C" w:rsidRDefault="00EC1A9D" w:rsidP="00EC1A9D">
            <w:pPr>
              <w:jc w:val="right"/>
              <w:rPr>
                <w:rFonts w:ascii="Sakkal Majalla" w:hAnsi="Sakkal Majalla" w:cs="Sakkal Majalla"/>
                <w:b/>
                <w:bCs/>
                <w:sz w:val="32"/>
                <w:szCs w:val="32"/>
              </w:rPr>
            </w:pPr>
          </w:p>
        </w:tc>
        <w:tc>
          <w:tcPr>
            <w:tcW w:w="963" w:type="dxa"/>
            <w:tcBorders>
              <w:top w:val="single" w:sz="4" w:space="0" w:color="FFC000" w:themeColor="accent4"/>
            </w:tcBorders>
            <w:shd w:val="clear" w:color="auto" w:fill="FBE4D5" w:themeFill="accent2" w:themeFillTint="33"/>
            <w:vAlign w:val="center"/>
          </w:tcPr>
          <w:p w14:paraId="2F184728" w14:textId="77777777" w:rsidR="00EC1A9D" w:rsidRPr="0091687C" w:rsidRDefault="00EC1A9D" w:rsidP="00EC1A9D">
            <w:pPr>
              <w:jc w:val="right"/>
              <w:rPr>
                <w:rFonts w:ascii="Sakkal Majalla" w:hAnsi="Sakkal Majalla" w:cs="Sakkal Majalla"/>
                <w:b/>
                <w:bCs/>
                <w:sz w:val="32"/>
                <w:szCs w:val="32"/>
              </w:rPr>
            </w:pPr>
          </w:p>
        </w:tc>
      </w:tr>
      <w:tr w:rsidR="00EC1A9D" w:rsidRPr="0091687C" w14:paraId="15106E1F" w14:textId="77777777" w:rsidTr="00EC1A9D">
        <w:trPr>
          <w:trHeight w:val="397"/>
          <w:jc w:val="center"/>
        </w:trPr>
        <w:tc>
          <w:tcPr>
            <w:tcW w:w="8146" w:type="dxa"/>
            <w:tcBorders>
              <w:top w:val="single" w:sz="4" w:space="0" w:color="FFC000" w:themeColor="accent4"/>
            </w:tcBorders>
            <w:shd w:val="clear" w:color="auto" w:fill="auto"/>
            <w:vAlign w:val="center"/>
          </w:tcPr>
          <w:p w14:paraId="1BD1CCF2"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1.1.1</w:t>
            </w:r>
            <w:r w:rsidRPr="0091687C">
              <w:rPr>
                <w:rFonts w:ascii="Sakkal Majalla" w:hAnsi="Sakkal Majalla" w:cs="Sakkal Majalla"/>
                <w:b/>
                <w:bCs/>
                <w:sz w:val="32"/>
                <w:szCs w:val="32"/>
                <w:rtl/>
              </w:rPr>
              <w:t xml:space="preserve"> إعداد جداول نقل بيانات الاستثمار الأجنبي.</w:t>
            </w:r>
          </w:p>
        </w:tc>
        <w:tc>
          <w:tcPr>
            <w:tcW w:w="963" w:type="dxa"/>
            <w:tcBorders>
              <w:top w:val="single" w:sz="4" w:space="0" w:color="FFC000" w:themeColor="accent4"/>
            </w:tcBorders>
            <w:shd w:val="clear" w:color="auto" w:fill="auto"/>
            <w:vAlign w:val="center"/>
          </w:tcPr>
          <w:p w14:paraId="5AB02406"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top w:val="single" w:sz="4" w:space="0" w:color="FFC000" w:themeColor="accent4"/>
            </w:tcBorders>
            <w:shd w:val="clear" w:color="auto" w:fill="auto"/>
            <w:vAlign w:val="center"/>
          </w:tcPr>
          <w:p w14:paraId="3262D84A"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15B8CF4E" w14:textId="77777777" w:rsidTr="00EC1A9D">
        <w:trPr>
          <w:trHeight w:val="850"/>
          <w:jc w:val="center"/>
        </w:trPr>
        <w:tc>
          <w:tcPr>
            <w:tcW w:w="8146" w:type="dxa"/>
            <w:tcBorders>
              <w:top w:val="single" w:sz="4" w:space="0" w:color="FFC000" w:themeColor="accent4"/>
            </w:tcBorders>
            <w:shd w:val="clear" w:color="auto" w:fill="C5E0B3" w:themeFill="accent6" w:themeFillTint="66"/>
            <w:vAlign w:val="center"/>
          </w:tcPr>
          <w:p w14:paraId="325D4992"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2.1.1</w:t>
            </w:r>
            <w:r w:rsidRPr="0091687C">
              <w:rPr>
                <w:rFonts w:ascii="Sakkal Majalla" w:hAnsi="Sakkal Majalla" w:cs="Sakkal Majalla"/>
                <w:b/>
                <w:bCs/>
                <w:sz w:val="32"/>
                <w:szCs w:val="32"/>
                <w:rtl/>
              </w:rPr>
              <w:t xml:space="preserve"> قيام الدول بتوفير البيانات للمركز الإحصائي الخليجي، وفق جداول نقل البيانات والجدول الزمني المتفق عليه.</w:t>
            </w:r>
          </w:p>
        </w:tc>
        <w:tc>
          <w:tcPr>
            <w:tcW w:w="963" w:type="dxa"/>
            <w:tcBorders>
              <w:top w:val="single" w:sz="4" w:space="0" w:color="FFC000" w:themeColor="accent4"/>
            </w:tcBorders>
            <w:shd w:val="clear" w:color="auto" w:fill="C5E0B3" w:themeFill="accent6" w:themeFillTint="66"/>
            <w:vAlign w:val="center"/>
          </w:tcPr>
          <w:p w14:paraId="3FDC2341"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top w:val="single" w:sz="4" w:space="0" w:color="FFC000" w:themeColor="accent4"/>
            </w:tcBorders>
            <w:shd w:val="clear" w:color="auto" w:fill="C5E0B3" w:themeFill="accent6" w:themeFillTint="66"/>
            <w:vAlign w:val="center"/>
          </w:tcPr>
          <w:p w14:paraId="7B415DCF"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327C6A29" w14:textId="77777777" w:rsidTr="00EC1A9D">
        <w:trPr>
          <w:trHeight w:val="794"/>
          <w:jc w:val="center"/>
        </w:trPr>
        <w:tc>
          <w:tcPr>
            <w:tcW w:w="8146" w:type="dxa"/>
            <w:tcBorders>
              <w:top w:val="single" w:sz="4" w:space="0" w:color="FFC000" w:themeColor="accent4"/>
            </w:tcBorders>
            <w:shd w:val="clear" w:color="auto" w:fill="FBE4D5" w:themeFill="accent2" w:themeFillTint="33"/>
            <w:vAlign w:val="center"/>
          </w:tcPr>
          <w:p w14:paraId="6DF5959C"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2.1 نشر البيانات من خلال البوابة الإلكترونية للمركز، والنشرات والتقارير الدورية:</w:t>
            </w:r>
          </w:p>
        </w:tc>
        <w:tc>
          <w:tcPr>
            <w:tcW w:w="963" w:type="dxa"/>
            <w:tcBorders>
              <w:top w:val="single" w:sz="4" w:space="0" w:color="FFC000" w:themeColor="accent4"/>
            </w:tcBorders>
            <w:shd w:val="clear" w:color="auto" w:fill="FBE4D5" w:themeFill="accent2" w:themeFillTint="33"/>
            <w:vAlign w:val="center"/>
          </w:tcPr>
          <w:p w14:paraId="01797D4F" w14:textId="77777777" w:rsidR="00EC1A9D" w:rsidRPr="0091687C" w:rsidRDefault="00EC1A9D" w:rsidP="00EC1A9D">
            <w:pPr>
              <w:jc w:val="right"/>
              <w:rPr>
                <w:rFonts w:ascii="Sakkal Majalla" w:hAnsi="Sakkal Majalla" w:cs="Sakkal Majalla"/>
                <w:b/>
                <w:bCs/>
                <w:sz w:val="32"/>
                <w:szCs w:val="32"/>
              </w:rPr>
            </w:pPr>
          </w:p>
        </w:tc>
        <w:tc>
          <w:tcPr>
            <w:tcW w:w="963" w:type="dxa"/>
            <w:tcBorders>
              <w:top w:val="single" w:sz="4" w:space="0" w:color="FFC000" w:themeColor="accent4"/>
            </w:tcBorders>
            <w:shd w:val="clear" w:color="auto" w:fill="FBE4D5" w:themeFill="accent2" w:themeFillTint="33"/>
            <w:vAlign w:val="center"/>
          </w:tcPr>
          <w:p w14:paraId="2CC8E816" w14:textId="77777777" w:rsidR="00EC1A9D" w:rsidRPr="0091687C" w:rsidRDefault="00EC1A9D" w:rsidP="00EC1A9D">
            <w:pPr>
              <w:jc w:val="right"/>
              <w:rPr>
                <w:rFonts w:ascii="Sakkal Majalla" w:hAnsi="Sakkal Majalla" w:cs="Sakkal Majalla"/>
                <w:b/>
                <w:bCs/>
                <w:sz w:val="32"/>
                <w:szCs w:val="32"/>
              </w:rPr>
            </w:pPr>
          </w:p>
        </w:tc>
      </w:tr>
      <w:tr w:rsidR="00EC1A9D" w:rsidRPr="0091687C" w14:paraId="7AB21AB3" w14:textId="77777777" w:rsidTr="00EC1A9D">
        <w:trPr>
          <w:trHeight w:val="794"/>
          <w:jc w:val="center"/>
        </w:trPr>
        <w:tc>
          <w:tcPr>
            <w:tcW w:w="8146" w:type="dxa"/>
            <w:tcBorders>
              <w:top w:val="single" w:sz="4" w:space="0" w:color="FFC000" w:themeColor="accent4"/>
            </w:tcBorders>
            <w:shd w:val="clear" w:color="auto" w:fill="auto"/>
            <w:vAlign w:val="center"/>
          </w:tcPr>
          <w:p w14:paraId="6A0187E3"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1.2.1</w:t>
            </w:r>
            <w:r w:rsidRPr="0091687C">
              <w:rPr>
                <w:rFonts w:ascii="Sakkal Majalla" w:hAnsi="Sakkal Majalla" w:cs="Sakkal Majalla"/>
                <w:b/>
                <w:bCs/>
                <w:sz w:val="32"/>
                <w:szCs w:val="32"/>
                <w:rtl/>
              </w:rPr>
              <w:t xml:space="preserve"> تحميل إحصاءات الاستثمار الأجنبي على بوابة البيانات، وتحديثها.</w:t>
            </w:r>
          </w:p>
        </w:tc>
        <w:tc>
          <w:tcPr>
            <w:tcW w:w="963" w:type="dxa"/>
            <w:tcBorders>
              <w:top w:val="single" w:sz="4" w:space="0" w:color="FFC000" w:themeColor="accent4"/>
            </w:tcBorders>
            <w:shd w:val="clear" w:color="auto" w:fill="auto"/>
            <w:vAlign w:val="center"/>
          </w:tcPr>
          <w:p w14:paraId="57C7019E"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top w:val="single" w:sz="4" w:space="0" w:color="FFC000" w:themeColor="accent4"/>
            </w:tcBorders>
            <w:shd w:val="clear" w:color="auto" w:fill="auto"/>
            <w:vAlign w:val="center"/>
          </w:tcPr>
          <w:p w14:paraId="0895ED02"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757C754F" w14:textId="77777777" w:rsidTr="00EC1A9D">
        <w:trPr>
          <w:trHeight w:val="397"/>
          <w:jc w:val="center"/>
        </w:trPr>
        <w:tc>
          <w:tcPr>
            <w:tcW w:w="8146" w:type="dxa"/>
            <w:tcBorders>
              <w:top w:val="single" w:sz="4" w:space="0" w:color="FFC000" w:themeColor="accent4"/>
            </w:tcBorders>
            <w:shd w:val="clear" w:color="auto" w:fill="auto"/>
            <w:vAlign w:val="center"/>
          </w:tcPr>
          <w:p w14:paraId="1DB72EFA"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2.2.1</w:t>
            </w:r>
            <w:r w:rsidRPr="0091687C">
              <w:rPr>
                <w:rFonts w:ascii="Sakkal Majalla" w:hAnsi="Sakkal Majalla" w:cs="Sakkal Majalla"/>
                <w:b/>
                <w:bCs/>
                <w:sz w:val="32"/>
                <w:szCs w:val="32"/>
                <w:rtl/>
              </w:rPr>
              <w:t xml:space="preserve"> إعداد نشرات متخصصة في إحصاءات الاستثمار الأجنبي.</w:t>
            </w:r>
          </w:p>
        </w:tc>
        <w:tc>
          <w:tcPr>
            <w:tcW w:w="963" w:type="dxa"/>
            <w:tcBorders>
              <w:top w:val="single" w:sz="4" w:space="0" w:color="FFC000" w:themeColor="accent4"/>
            </w:tcBorders>
            <w:shd w:val="clear" w:color="auto" w:fill="auto"/>
            <w:vAlign w:val="center"/>
          </w:tcPr>
          <w:p w14:paraId="179200AB"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top w:val="single" w:sz="4" w:space="0" w:color="FFC000" w:themeColor="accent4"/>
            </w:tcBorders>
            <w:shd w:val="clear" w:color="auto" w:fill="auto"/>
            <w:vAlign w:val="center"/>
          </w:tcPr>
          <w:p w14:paraId="57305D69"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49CFF265" w14:textId="77777777" w:rsidTr="00EC1A9D">
        <w:trPr>
          <w:trHeight w:val="794"/>
          <w:jc w:val="center"/>
        </w:trPr>
        <w:tc>
          <w:tcPr>
            <w:tcW w:w="8146" w:type="dxa"/>
            <w:tcBorders>
              <w:top w:val="double" w:sz="4" w:space="0" w:color="auto"/>
            </w:tcBorders>
            <w:shd w:val="clear" w:color="000000" w:fill="FFE699"/>
            <w:vAlign w:val="center"/>
            <w:hideMark/>
          </w:tcPr>
          <w:p w14:paraId="42AD54AE"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الهدف 2: بحلول نهاية العام 2018م، إحصاءات الاستثمار الأجنبي موحدة ومتناسقة على مستوى دول المجلس:</w:t>
            </w:r>
          </w:p>
        </w:tc>
        <w:tc>
          <w:tcPr>
            <w:tcW w:w="963" w:type="dxa"/>
            <w:tcBorders>
              <w:top w:val="double" w:sz="4" w:space="0" w:color="auto"/>
            </w:tcBorders>
            <w:shd w:val="clear" w:color="000000" w:fill="FFE699"/>
            <w:vAlign w:val="center"/>
          </w:tcPr>
          <w:p w14:paraId="0E967027" w14:textId="77777777" w:rsidR="00EC1A9D" w:rsidRPr="0091687C" w:rsidRDefault="00EC1A9D" w:rsidP="00EC1A9D">
            <w:pPr>
              <w:jc w:val="right"/>
              <w:rPr>
                <w:rFonts w:ascii="Sakkal Majalla" w:hAnsi="Sakkal Majalla" w:cs="Sakkal Majalla"/>
                <w:b/>
                <w:bCs/>
                <w:sz w:val="32"/>
                <w:szCs w:val="32"/>
              </w:rPr>
            </w:pPr>
          </w:p>
        </w:tc>
        <w:tc>
          <w:tcPr>
            <w:tcW w:w="963" w:type="dxa"/>
            <w:tcBorders>
              <w:top w:val="double" w:sz="4" w:space="0" w:color="auto"/>
            </w:tcBorders>
            <w:shd w:val="clear" w:color="000000" w:fill="FFE699"/>
            <w:vAlign w:val="center"/>
          </w:tcPr>
          <w:p w14:paraId="3C5952F2" w14:textId="77777777" w:rsidR="00EC1A9D" w:rsidRPr="0091687C" w:rsidRDefault="00EC1A9D" w:rsidP="00EC1A9D">
            <w:pPr>
              <w:jc w:val="right"/>
              <w:rPr>
                <w:rFonts w:ascii="Sakkal Majalla" w:hAnsi="Sakkal Majalla" w:cs="Sakkal Majalla"/>
                <w:b/>
                <w:bCs/>
                <w:sz w:val="32"/>
                <w:szCs w:val="32"/>
              </w:rPr>
            </w:pPr>
          </w:p>
        </w:tc>
      </w:tr>
      <w:tr w:rsidR="00EC1A9D" w:rsidRPr="0091687C" w14:paraId="2726A0AA" w14:textId="77777777" w:rsidTr="00EC1A9D">
        <w:trPr>
          <w:trHeight w:val="397"/>
          <w:jc w:val="center"/>
        </w:trPr>
        <w:tc>
          <w:tcPr>
            <w:tcW w:w="8146" w:type="dxa"/>
            <w:shd w:val="clear" w:color="000000" w:fill="FCE4D6"/>
            <w:vAlign w:val="center"/>
            <w:hideMark/>
          </w:tcPr>
          <w:p w14:paraId="4992D66C"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1.2 تنفيذ المسح الموحد للاستثمار الأجنبي:</w:t>
            </w:r>
          </w:p>
        </w:tc>
        <w:tc>
          <w:tcPr>
            <w:tcW w:w="963" w:type="dxa"/>
            <w:shd w:val="clear" w:color="000000" w:fill="FCE4D6"/>
            <w:vAlign w:val="center"/>
          </w:tcPr>
          <w:p w14:paraId="2138BCE3" w14:textId="77777777" w:rsidR="00EC1A9D" w:rsidRPr="0091687C" w:rsidRDefault="00EC1A9D" w:rsidP="00EC1A9D">
            <w:pPr>
              <w:jc w:val="right"/>
              <w:rPr>
                <w:rFonts w:ascii="Sakkal Majalla" w:hAnsi="Sakkal Majalla" w:cs="Sakkal Majalla"/>
                <w:b/>
                <w:bCs/>
                <w:sz w:val="32"/>
                <w:szCs w:val="32"/>
              </w:rPr>
            </w:pPr>
          </w:p>
        </w:tc>
        <w:tc>
          <w:tcPr>
            <w:tcW w:w="963" w:type="dxa"/>
            <w:shd w:val="clear" w:color="000000" w:fill="FCE4D6"/>
            <w:vAlign w:val="center"/>
          </w:tcPr>
          <w:p w14:paraId="18B3072A" w14:textId="77777777" w:rsidR="00EC1A9D" w:rsidRPr="0091687C" w:rsidRDefault="00EC1A9D" w:rsidP="00EC1A9D">
            <w:pPr>
              <w:jc w:val="right"/>
              <w:rPr>
                <w:rFonts w:ascii="Sakkal Majalla" w:hAnsi="Sakkal Majalla" w:cs="Sakkal Majalla"/>
                <w:b/>
                <w:bCs/>
                <w:sz w:val="32"/>
                <w:szCs w:val="32"/>
              </w:rPr>
            </w:pPr>
          </w:p>
        </w:tc>
      </w:tr>
      <w:tr w:rsidR="00EC1A9D" w:rsidRPr="0091687C" w14:paraId="39F6D418" w14:textId="77777777" w:rsidTr="00EC1A9D">
        <w:trPr>
          <w:trHeight w:val="510"/>
          <w:jc w:val="center"/>
        </w:trPr>
        <w:tc>
          <w:tcPr>
            <w:tcW w:w="8146" w:type="dxa"/>
            <w:shd w:val="clear" w:color="auto" w:fill="auto"/>
            <w:vAlign w:val="center"/>
            <w:hideMark/>
          </w:tcPr>
          <w:p w14:paraId="0FEE5B66"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1.1.2 دراسة الوضع الحالي، وإعداد المواد المنهجية للمسح الموحد، والاتفاق مع الدول على سلة البيانات الأساسية وسلة البيانات المشجعة، وإعداد استمارة المسح المنسق بالتعاون مع (</w:t>
            </w:r>
            <w:r w:rsidRPr="0091687C">
              <w:rPr>
                <w:rFonts w:ascii="Sakkal Majalla" w:hAnsi="Sakkal Majalla" w:cs="Sakkal Majalla"/>
                <w:b/>
                <w:bCs/>
                <w:sz w:val="32"/>
                <w:szCs w:val="32"/>
              </w:rPr>
              <w:t>UNCTAD</w:t>
            </w:r>
            <w:r w:rsidRPr="0091687C">
              <w:rPr>
                <w:rFonts w:ascii="Sakkal Majalla" w:hAnsi="Sakkal Majalla" w:cs="Sakkal Majalla"/>
                <w:b/>
                <w:bCs/>
                <w:sz w:val="32"/>
                <w:szCs w:val="32"/>
                <w:rtl/>
                <w:lang w:bidi="ar-SA"/>
              </w:rPr>
              <w:t>). (أنجز)</w:t>
            </w:r>
          </w:p>
        </w:tc>
        <w:tc>
          <w:tcPr>
            <w:tcW w:w="963" w:type="dxa"/>
            <w:shd w:val="clear" w:color="auto" w:fill="auto"/>
            <w:vAlign w:val="center"/>
          </w:tcPr>
          <w:p w14:paraId="46351007" w14:textId="77777777" w:rsidR="00EC1A9D" w:rsidRPr="0091687C" w:rsidRDefault="00EC1A9D" w:rsidP="00EC1A9D">
            <w:pPr>
              <w:jc w:val="right"/>
              <w:rPr>
                <w:rFonts w:ascii="Sakkal Majalla" w:hAnsi="Sakkal Majalla" w:cs="Sakkal Majalla"/>
                <w:b/>
                <w:bCs/>
                <w:sz w:val="32"/>
                <w:szCs w:val="32"/>
              </w:rPr>
            </w:pPr>
          </w:p>
        </w:tc>
        <w:tc>
          <w:tcPr>
            <w:tcW w:w="963" w:type="dxa"/>
            <w:vAlign w:val="center"/>
          </w:tcPr>
          <w:p w14:paraId="7CB4AA51" w14:textId="77777777" w:rsidR="00EC1A9D" w:rsidRPr="0091687C" w:rsidRDefault="00EC1A9D" w:rsidP="00EC1A9D">
            <w:pPr>
              <w:jc w:val="right"/>
              <w:rPr>
                <w:rFonts w:ascii="Sakkal Majalla" w:hAnsi="Sakkal Majalla" w:cs="Sakkal Majalla"/>
                <w:b/>
                <w:bCs/>
                <w:sz w:val="32"/>
                <w:szCs w:val="32"/>
                <w:rtl/>
                <w:lang w:bidi="ar-SA"/>
              </w:rPr>
            </w:pPr>
          </w:p>
        </w:tc>
      </w:tr>
      <w:tr w:rsidR="00EC1A9D" w:rsidRPr="0091687C" w14:paraId="5A3101FF" w14:textId="77777777" w:rsidTr="00EC1A9D">
        <w:trPr>
          <w:trHeight w:val="850"/>
          <w:jc w:val="center"/>
        </w:trPr>
        <w:tc>
          <w:tcPr>
            <w:tcW w:w="8146" w:type="dxa"/>
            <w:shd w:val="clear" w:color="auto" w:fill="auto"/>
            <w:vAlign w:val="center"/>
            <w:hideMark/>
          </w:tcPr>
          <w:p w14:paraId="4D33817F"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2.1.2 التنسيق والدعم لإعداد وتنفيذ مسح الاستثمار الأجنبي المباشر المنسق، بالتعاون مع (</w:t>
            </w:r>
            <w:r w:rsidRPr="0091687C">
              <w:rPr>
                <w:rFonts w:ascii="Sakkal Majalla" w:hAnsi="Sakkal Majalla" w:cs="Sakkal Majalla"/>
                <w:b/>
                <w:bCs/>
                <w:sz w:val="32"/>
                <w:szCs w:val="32"/>
              </w:rPr>
              <w:t>UNCTAD</w:t>
            </w:r>
            <w:r w:rsidRPr="0091687C">
              <w:rPr>
                <w:rFonts w:ascii="Sakkal Majalla" w:hAnsi="Sakkal Majalla" w:cs="Sakkal Majalla"/>
                <w:b/>
                <w:bCs/>
                <w:sz w:val="32"/>
                <w:szCs w:val="32"/>
                <w:rtl/>
                <w:lang w:bidi="ar-SA"/>
              </w:rPr>
              <w:t>) ومركز (</w:t>
            </w:r>
            <w:r w:rsidRPr="0091687C">
              <w:rPr>
                <w:rFonts w:ascii="Sakkal Majalla" w:hAnsi="Sakkal Majalla" w:cs="Sakkal Majalla"/>
                <w:b/>
                <w:bCs/>
                <w:sz w:val="32"/>
                <w:szCs w:val="32"/>
              </w:rPr>
              <w:t>MENA</w:t>
            </w:r>
            <w:r w:rsidRPr="0091687C">
              <w:rPr>
                <w:rFonts w:ascii="Sakkal Majalla" w:hAnsi="Sakkal Majalla" w:cs="Sakkal Majalla"/>
                <w:b/>
                <w:bCs/>
                <w:sz w:val="32"/>
                <w:szCs w:val="32"/>
                <w:rtl/>
                <w:lang w:bidi="ar-SA"/>
              </w:rPr>
              <w:t>) للاستثمار.</w:t>
            </w:r>
          </w:p>
        </w:tc>
        <w:tc>
          <w:tcPr>
            <w:tcW w:w="963" w:type="dxa"/>
            <w:vAlign w:val="center"/>
          </w:tcPr>
          <w:p w14:paraId="4BFBCABD"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vAlign w:val="center"/>
          </w:tcPr>
          <w:p w14:paraId="159D9A31"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0E2FA6EA" w14:textId="77777777" w:rsidTr="00EC1A9D">
        <w:trPr>
          <w:trHeight w:val="397"/>
          <w:jc w:val="center"/>
        </w:trPr>
        <w:tc>
          <w:tcPr>
            <w:tcW w:w="8146" w:type="dxa"/>
            <w:shd w:val="clear" w:color="000000" w:fill="C6E0B4"/>
            <w:vAlign w:val="center"/>
            <w:hideMark/>
          </w:tcPr>
          <w:p w14:paraId="25267652"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3.1.2 قيام الدول بتنفيذ مسح الاستثمار الأجنبي المنسق.</w:t>
            </w:r>
          </w:p>
        </w:tc>
        <w:tc>
          <w:tcPr>
            <w:tcW w:w="963" w:type="dxa"/>
            <w:shd w:val="clear" w:color="000000" w:fill="C6E0B4"/>
            <w:vAlign w:val="center"/>
          </w:tcPr>
          <w:p w14:paraId="4F95E3BB"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shd w:val="clear" w:color="000000" w:fill="C6E0B4"/>
            <w:vAlign w:val="center"/>
          </w:tcPr>
          <w:p w14:paraId="444E62C3"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22198358" w14:textId="77777777" w:rsidTr="00EC1A9D">
        <w:trPr>
          <w:trHeight w:val="794"/>
          <w:jc w:val="center"/>
        </w:trPr>
        <w:tc>
          <w:tcPr>
            <w:tcW w:w="8146" w:type="dxa"/>
            <w:shd w:val="clear" w:color="000000" w:fill="FCE4D6"/>
            <w:vAlign w:val="center"/>
            <w:hideMark/>
          </w:tcPr>
          <w:p w14:paraId="55230AD7"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2.2 التعاون والتنسيق على المستوى الوطني، وعلى مستوى مجلس التعاون، وعلى المستوى الدولي:</w:t>
            </w:r>
          </w:p>
        </w:tc>
        <w:tc>
          <w:tcPr>
            <w:tcW w:w="963" w:type="dxa"/>
            <w:shd w:val="clear" w:color="000000" w:fill="FCE4D6"/>
            <w:vAlign w:val="center"/>
          </w:tcPr>
          <w:p w14:paraId="3C63BDE9" w14:textId="77777777" w:rsidR="00EC1A9D" w:rsidRPr="0091687C" w:rsidRDefault="00EC1A9D" w:rsidP="00EC1A9D">
            <w:pPr>
              <w:jc w:val="right"/>
              <w:rPr>
                <w:rFonts w:ascii="Sakkal Majalla" w:hAnsi="Sakkal Majalla" w:cs="Sakkal Majalla"/>
                <w:b/>
                <w:bCs/>
                <w:sz w:val="32"/>
                <w:szCs w:val="32"/>
              </w:rPr>
            </w:pPr>
          </w:p>
        </w:tc>
        <w:tc>
          <w:tcPr>
            <w:tcW w:w="963" w:type="dxa"/>
            <w:shd w:val="clear" w:color="000000" w:fill="FCE4D6"/>
            <w:vAlign w:val="center"/>
          </w:tcPr>
          <w:p w14:paraId="59796B62" w14:textId="77777777" w:rsidR="00EC1A9D" w:rsidRPr="0091687C" w:rsidRDefault="00EC1A9D" w:rsidP="00EC1A9D">
            <w:pPr>
              <w:jc w:val="right"/>
              <w:rPr>
                <w:rFonts w:ascii="Sakkal Majalla" w:hAnsi="Sakkal Majalla" w:cs="Sakkal Majalla"/>
                <w:b/>
                <w:bCs/>
                <w:sz w:val="32"/>
                <w:szCs w:val="32"/>
              </w:rPr>
            </w:pPr>
          </w:p>
        </w:tc>
      </w:tr>
      <w:tr w:rsidR="00EC1A9D" w:rsidRPr="0091687C" w14:paraId="5A460F6B" w14:textId="77777777" w:rsidTr="00EC1A9D">
        <w:trPr>
          <w:trHeight w:val="794"/>
          <w:jc w:val="center"/>
        </w:trPr>
        <w:tc>
          <w:tcPr>
            <w:tcW w:w="8146" w:type="dxa"/>
            <w:shd w:val="clear" w:color="000000" w:fill="C6E0B4"/>
            <w:vAlign w:val="center"/>
            <w:hideMark/>
          </w:tcPr>
          <w:p w14:paraId="47D07A4B"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1.2.2 قيام المراكز الوطنية باتخاذ خطوات لتعزيز التعاون والتنسيق مع الجهات الوطنية ذات الصلة.</w:t>
            </w:r>
          </w:p>
        </w:tc>
        <w:tc>
          <w:tcPr>
            <w:tcW w:w="963" w:type="dxa"/>
            <w:shd w:val="clear" w:color="000000" w:fill="C6E0B4"/>
            <w:vAlign w:val="center"/>
          </w:tcPr>
          <w:p w14:paraId="23F07959"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shd w:val="clear" w:color="000000" w:fill="C6E0B4"/>
            <w:vAlign w:val="center"/>
          </w:tcPr>
          <w:p w14:paraId="5B6C0699"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78B40CE8" w14:textId="77777777" w:rsidTr="00EC1A9D">
        <w:trPr>
          <w:trHeight w:val="397"/>
          <w:jc w:val="center"/>
        </w:trPr>
        <w:tc>
          <w:tcPr>
            <w:tcW w:w="8146" w:type="dxa"/>
            <w:shd w:val="clear" w:color="auto" w:fill="auto"/>
            <w:vAlign w:val="center"/>
            <w:hideMark/>
          </w:tcPr>
          <w:p w14:paraId="4CCA7508"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2.2.2 فريق العمل المعني بإحصاءات الاستثمار الأجنبي:</w:t>
            </w:r>
          </w:p>
        </w:tc>
        <w:tc>
          <w:tcPr>
            <w:tcW w:w="963" w:type="dxa"/>
            <w:vAlign w:val="center"/>
          </w:tcPr>
          <w:p w14:paraId="0DF882BC"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 </w:t>
            </w:r>
          </w:p>
        </w:tc>
        <w:tc>
          <w:tcPr>
            <w:tcW w:w="963" w:type="dxa"/>
            <w:vAlign w:val="center"/>
          </w:tcPr>
          <w:p w14:paraId="11BC1D13" w14:textId="77777777" w:rsidR="00EC1A9D" w:rsidRPr="0091687C" w:rsidRDefault="00EC1A9D" w:rsidP="00EC1A9D">
            <w:pPr>
              <w:jc w:val="right"/>
              <w:rPr>
                <w:rFonts w:ascii="Sakkal Majalla" w:hAnsi="Sakkal Majalla" w:cs="Sakkal Majalla"/>
                <w:b/>
                <w:bCs/>
                <w:sz w:val="32"/>
                <w:szCs w:val="32"/>
              </w:rPr>
            </w:pPr>
          </w:p>
        </w:tc>
      </w:tr>
      <w:tr w:rsidR="00EC1A9D" w:rsidRPr="0091687C" w14:paraId="15DB2316" w14:textId="77777777" w:rsidTr="00EC1A9D">
        <w:trPr>
          <w:trHeight w:val="397"/>
          <w:jc w:val="center"/>
        </w:trPr>
        <w:tc>
          <w:tcPr>
            <w:tcW w:w="8146" w:type="dxa"/>
            <w:shd w:val="clear" w:color="auto" w:fill="auto"/>
            <w:vAlign w:val="center"/>
            <w:hideMark/>
          </w:tcPr>
          <w:p w14:paraId="2E602A86" w14:textId="77777777" w:rsidR="00EC1A9D" w:rsidRPr="0091687C" w:rsidRDefault="00EC1A9D" w:rsidP="001400D9">
            <w:pPr>
              <w:numPr>
                <w:ilvl w:val="0"/>
                <w:numId w:val="45"/>
              </w:numPr>
              <w:bidi/>
              <w:rPr>
                <w:rFonts w:ascii="Sakkal Majalla" w:hAnsi="Sakkal Majalla" w:cs="Sakkal Majalla"/>
                <w:b/>
                <w:bCs/>
                <w:sz w:val="32"/>
                <w:szCs w:val="32"/>
              </w:rPr>
            </w:pPr>
            <w:r w:rsidRPr="0091687C">
              <w:rPr>
                <w:rFonts w:ascii="Sakkal Majalla" w:hAnsi="Sakkal Majalla" w:cs="Sakkal Majalla"/>
                <w:b/>
                <w:bCs/>
                <w:sz w:val="32"/>
                <w:szCs w:val="32"/>
                <w:rtl/>
                <w:lang w:bidi="ar-SA"/>
              </w:rPr>
              <w:t>عقد اجتماعات فريق العمل.</w:t>
            </w:r>
          </w:p>
        </w:tc>
        <w:tc>
          <w:tcPr>
            <w:tcW w:w="963" w:type="dxa"/>
            <w:vAlign w:val="center"/>
          </w:tcPr>
          <w:p w14:paraId="3A4C3577"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vAlign w:val="center"/>
          </w:tcPr>
          <w:p w14:paraId="18ABE775"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31225F6E" w14:textId="77777777" w:rsidTr="00EC1A9D">
        <w:trPr>
          <w:trHeight w:val="397"/>
          <w:jc w:val="center"/>
        </w:trPr>
        <w:tc>
          <w:tcPr>
            <w:tcW w:w="8146" w:type="dxa"/>
            <w:shd w:val="clear" w:color="000000" w:fill="C6E0B4"/>
            <w:vAlign w:val="center"/>
            <w:hideMark/>
          </w:tcPr>
          <w:p w14:paraId="12DDC395" w14:textId="77777777" w:rsidR="00EC1A9D" w:rsidRPr="0091687C" w:rsidRDefault="00EC1A9D" w:rsidP="001400D9">
            <w:pPr>
              <w:numPr>
                <w:ilvl w:val="0"/>
                <w:numId w:val="45"/>
              </w:numPr>
              <w:bidi/>
              <w:rPr>
                <w:rFonts w:ascii="Sakkal Majalla" w:hAnsi="Sakkal Majalla" w:cs="Sakkal Majalla"/>
                <w:b/>
                <w:bCs/>
                <w:sz w:val="32"/>
                <w:szCs w:val="32"/>
              </w:rPr>
            </w:pPr>
            <w:r w:rsidRPr="0091687C">
              <w:rPr>
                <w:rFonts w:ascii="Sakkal Majalla" w:hAnsi="Sakkal Majalla" w:cs="Sakkal Majalla"/>
                <w:b/>
                <w:bCs/>
                <w:sz w:val="32"/>
                <w:szCs w:val="32"/>
                <w:rtl/>
                <w:lang w:bidi="ar-SA"/>
              </w:rPr>
              <w:t>قيام الدول بالمشاركة الفاعلة في الاجتماعات.</w:t>
            </w:r>
          </w:p>
        </w:tc>
        <w:tc>
          <w:tcPr>
            <w:tcW w:w="963" w:type="dxa"/>
            <w:tcBorders>
              <w:bottom w:val="single" w:sz="4" w:space="0" w:color="FFC000" w:themeColor="accent4"/>
            </w:tcBorders>
            <w:shd w:val="clear" w:color="000000" w:fill="C6E0B4"/>
            <w:vAlign w:val="center"/>
          </w:tcPr>
          <w:p w14:paraId="60A4F4A2"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bottom w:val="single" w:sz="4" w:space="0" w:color="FFC000" w:themeColor="accent4"/>
            </w:tcBorders>
            <w:shd w:val="clear" w:color="000000" w:fill="C6E0B4"/>
            <w:vAlign w:val="center"/>
          </w:tcPr>
          <w:p w14:paraId="3349CBF6"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152662CC" w14:textId="77777777" w:rsidTr="00EC1A9D">
        <w:trPr>
          <w:trHeight w:val="397"/>
          <w:jc w:val="center"/>
        </w:trPr>
        <w:tc>
          <w:tcPr>
            <w:tcW w:w="8146" w:type="dxa"/>
            <w:tcBorders>
              <w:bottom w:val="single" w:sz="4" w:space="0" w:color="FFC000" w:themeColor="accent4"/>
            </w:tcBorders>
            <w:shd w:val="clear" w:color="auto" w:fill="auto"/>
            <w:vAlign w:val="center"/>
            <w:hideMark/>
          </w:tcPr>
          <w:p w14:paraId="0EB3C83F"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3.2.2 التعاون مع المنظمات الدولية لضمان مواءمة العمل.</w:t>
            </w:r>
          </w:p>
        </w:tc>
        <w:tc>
          <w:tcPr>
            <w:tcW w:w="963" w:type="dxa"/>
            <w:tcBorders>
              <w:bottom w:val="single" w:sz="4" w:space="0" w:color="FFC000" w:themeColor="accent4"/>
            </w:tcBorders>
            <w:vAlign w:val="center"/>
          </w:tcPr>
          <w:p w14:paraId="2215BEBA"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bottom w:val="single" w:sz="4" w:space="0" w:color="FFC000" w:themeColor="accent4"/>
            </w:tcBorders>
            <w:vAlign w:val="center"/>
          </w:tcPr>
          <w:p w14:paraId="3742B4FF"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7D92D129" w14:textId="77777777" w:rsidTr="00EC1A9D">
        <w:trPr>
          <w:trHeight w:val="397"/>
          <w:jc w:val="center"/>
        </w:trPr>
        <w:tc>
          <w:tcPr>
            <w:tcW w:w="8146" w:type="dxa"/>
            <w:tcBorders>
              <w:top w:val="double" w:sz="4" w:space="0" w:color="auto"/>
            </w:tcBorders>
            <w:shd w:val="clear" w:color="000000" w:fill="FFE699"/>
            <w:vAlign w:val="center"/>
            <w:hideMark/>
          </w:tcPr>
          <w:p w14:paraId="7CA8DC82"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الهدف 3: تعزيز القدرات الوطنية في هذا المجال:</w:t>
            </w:r>
          </w:p>
        </w:tc>
        <w:tc>
          <w:tcPr>
            <w:tcW w:w="963" w:type="dxa"/>
            <w:tcBorders>
              <w:top w:val="double" w:sz="4" w:space="0" w:color="auto"/>
            </w:tcBorders>
            <w:shd w:val="clear" w:color="000000" w:fill="FFE699"/>
            <w:vAlign w:val="center"/>
          </w:tcPr>
          <w:p w14:paraId="75207477" w14:textId="77777777" w:rsidR="00EC1A9D" w:rsidRPr="0091687C" w:rsidRDefault="00EC1A9D" w:rsidP="00EC1A9D">
            <w:pPr>
              <w:jc w:val="right"/>
              <w:rPr>
                <w:rFonts w:ascii="Sakkal Majalla" w:hAnsi="Sakkal Majalla" w:cs="Sakkal Majalla"/>
                <w:b/>
                <w:bCs/>
                <w:sz w:val="32"/>
                <w:szCs w:val="32"/>
              </w:rPr>
            </w:pPr>
          </w:p>
        </w:tc>
        <w:tc>
          <w:tcPr>
            <w:tcW w:w="963" w:type="dxa"/>
            <w:tcBorders>
              <w:top w:val="double" w:sz="4" w:space="0" w:color="auto"/>
            </w:tcBorders>
            <w:shd w:val="clear" w:color="000000" w:fill="FFE699"/>
            <w:vAlign w:val="center"/>
          </w:tcPr>
          <w:p w14:paraId="7920E234" w14:textId="77777777" w:rsidR="00EC1A9D" w:rsidRPr="0091687C" w:rsidRDefault="00EC1A9D" w:rsidP="00EC1A9D">
            <w:pPr>
              <w:jc w:val="right"/>
              <w:rPr>
                <w:rFonts w:ascii="Sakkal Majalla" w:hAnsi="Sakkal Majalla" w:cs="Sakkal Majalla"/>
                <w:b/>
                <w:bCs/>
                <w:sz w:val="32"/>
                <w:szCs w:val="32"/>
              </w:rPr>
            </w:pPr>
          </w:p>
        </w:tc>
      </w:tr>
      <w:tr w:rsidR="00EC1A9D" w:rsidRPr="0091687C" w14:paraId="3CE0F13C" w14:textId="77777777" w:rsidTr="00EC1A9D">
        <w:trPr>
          <w:trHeight w:val="794"/>
          <w:jc w:val="center"/>
        </w:trPr>
        <w:tc>
          <w:tcPr>
            <w:tcW w:w="8146" w:type="dxa"/>
            <w:shd w:val="clear" w:color="000000" w:fill="FCE4D6"/>
            <w:vAlign w:val="center"/>
            <w:hideMark/>
          </w:tcPr>
          <w:p w14:paraId="046EFDDF"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1.3 تقديم الدعم الفني والتدريب للدول على المستوى الوطني بناءً على طلبها:</w:t>
            </w:r>
          </w:p>
        </w:tc>
        <w:tc>
          <w:tcPr>
            <w:tcW w:w="963" w:type="dxa"/>
            <w:shd w:val="clear" w:color="000000" w:fill="FCE4D6"/>
            <w:vAlign w:val="center"/>
          </w:tcPr>
          <w:p w14:paraId="310DFDBF" w14:textId="77777777" w:rsidR="00EC1A9D" w:rsidRPr="0091687C" w:rsidRDefault="00EC1A9D" w:rsidP="00EC1A9D">
            <w:pPr>
              <w:jc w:val="right"/>
              <w:rPr>
                <w:rFonts w:ascii="Sakkal Majalla" w:hAnsi="Sakkal Majalla" w:cs="Sakkal Majalla"/>
                <w:b/>
                <w:bCs/>
                <w:sz w:val="32"/>
                <w:szCs w:val="32"/>
              </w:rPr>
            </w:pPr>
          </w:p>
        </w:tc>
        <w:tc>
          <w:tcPr>
            <w:tcW w:w="963" w:type="dxa"/>
            <w:shd w:val="clear" w:color="000000" w:fill="FCE4D6"/>
            <w:vAlign w:val="center"/>
          </w:tcPr>
          <w:p w14:paraId="00CC68E6" w14:textId="77777777" w:rsidR="00EC1A9D" w:rsidRPr="0091687C" w:rsidRDefault="00EC1A9D" w:rsidP="00EC1A9D">
            <w:pPr>
              <w:jc w:val="right"/>
              <w:rPr>
                <w:rFonts w:ascii="Sakkal Majalla" w:hAnsi="Sakkal Majalla" w:cs="Sakkal Majalla"/>
                <w:b/>
                <w:bCs/>
                <w:sz w:val="32"/>
                <w:szCs w:val="32"/>
              </w:rPr>
            </w:pPr>
          </w:p>
        </w:tc>
      </w:tr>
      <w:tr w:rsidR="00EC1A9D" w:rsidRPr="0091687C" w14:paraId="43C408A5" w14:textId="77777777" w:rsidTr="00EC1A9D">
        <w:trPr>
          <w:trHeight w:val="794"/>
          <w:jc w:val="center"/>
        </w:trPr>
        <w:tc>
          <w:tcPr>
            <w:tcW w:w="8146" w:type="dxa"/>
            <w:shd w:val="clear" w:color="000000" w:fill="C6E0B4"/>
            <w:vAlign w:val="center"/>
            <w:hideMark/>
          </w:tcPr>
          <w:p w14:paraId="1C934EB0"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1.1.3 قيام الدول بتحديد احتياجاتها من دعم فني وتدريب. (مرة واحدة في السنة)</w:t>
            </w:r>
          </w:p>
        </w:tc>
        <w:tc>
          <w:tcPr>
            <w:tcW w:w="963" w:type="dxa"/>
            <w:shd w:val="clear" w:color="000000" w:fill="C6E0B4"/>
            <w:vAlign w:val="center"/>
          </w:tcPr>
          <w:p w14:paraId="5A3E643E"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shd w:val="clear" w:color="000000" w:fill="C6E0B4"/>
            <w:vAlign w:val="center"/>
          </w:tcPr>
          <w:p w14:paraId="2698821B"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410BA904" w14:textId="77777777" w:rsidTr="00EC1A9D">
        <w:trPr>
          <w:trHeight w:val="397"/>
          <w:jc w:val="center"/>
        </w:trPr>
        <w:tc>
          <w:tcPr>
            <w:tcW w:w="8146" w:type="dxa"/>
            <w:shd w:val="clear" w:color="auto" w:fill="auto"/>
            <w:vAlign w:val="center"/>
            <w:hideMark/>
          </w:tcPr>
          <w:p w14:paraId="528C7CAE"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2.1.3 توفير الدعم الفني والتدريب المطلوب.</w:t>
            </w:r>
          </w:p>
        </w:tc>
        <w:tc>
          <w:tcPr>
            <w:tcW w:w="963" w:type="dxa"/>
            <w:vAlign w:val="center"/>
          </w:tcPr>
          <w:p w14:paraId="7297F7C6"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vAlign w:val="center"/>
          </w:tcPr>
          <w:p w14:paraId="4B095B98"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7108DF20" w14:textId="77777777" w:rsidTr="00EC1A9D">
        <w:trPr>
          <w:trHeight w:val="397"/>
          <w:jc w:val="center"/>
        </w:trPr>
        <w:tc>
          <w:tcPr>
            <w:tcW w:w="8146" w:type="dxa"/>
            <w:shd w:val="clear" w:color="000000" w:fill="FCE4D6"/>
            <w:vAlign w:val="center"/>
            <w:hideMark/>
          </w:tcPr>
          <w:p w14:paraId="775FCD46"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2.3 تقديم الدورات التدريبية وورش العمل الإقليمية:</w:t>
            </w:r>
          </w:p>
        </w:tc>
        <w:tc>
          <w:tcPr>
            <w:tcW w:w="963" w:type="dxa"/>
            <w:shd w:val="clear" w:color="000000" w:fill="FCE4D6"/>
            <w:vAlign w:val="center"/>
          </w:tcPr>
          <w:p w14:paraId="3152F9EE" w14:textId="77777777" w:rsidR="00EC1A9D" w:rsidRPr="0091687C" w:rsidRDefault="00EC1A9D" w:rsidP="00EC1A9D">
            <w:pPr>
              <w:jc w:val="right"/>
              <w:rPr>
                <w:rFonts w:ascii="Sakkal Majalla" w:hAnsi="Sakkal Majalla" w:cs="Sakkal Majalla"/>
                <w:b/>
                <w:bCs/>
                <w:sz w:val="32"/>
                <w:szCs w:val="32"/>
              </w:rPr>
            </w:pPr>
          </w:p>
        </w:tc>
        <w:tc>
          <w:tcPr>
            <w:tcW w:w="963" w:type="dxa"/>
            <w:shd w:val="clear" w:color="000000" w:fill="FCE4D6"/>
            <w:vAlign w:val="center"/>
          </w:tcPr>
          <w:p w14:paraId="574AF0E8" w14:textId="77777777" w:rsidR="00EC1A9D" w:rsidRPr="0091687C" w:rsidRDefault="00EC1A9D" w:rsidP="00EC1A9D">
            <w:pPr>
              <w:jc w:val="right"/>
              <w:rPr>
                <w:rFonts w:ascii="Sakkal Majalla" w:hAnsi="Sakkal Majalla" w:cs="Sakkal Majalla"/>
                <w:b/>
                <w:bCs/>
                <w:sz w:val="32"/>
                <w:szCs w:val="32"/>
              </w:rPr>
            </w:pPr>
          </w:p>
        </w:tc>
      </w:tr>
      <w:tr w:rsidR="00EC1A9D" w:rsidRPr="0091687C" w14:paraId="7DBB5187" w14:textId="77777777" w:rsidTr="00EC1A9D">
        <w:trPr>
          <w:trHeight w:val="850"/>
          <w:jc w:val="center"/>
        </w:trPr>
        <w:tc>
          <w:tcPr>
            <w:tcW w:w="8146" w:type="dxa"/>
            <w:shd w:val="clear" w:color="auto" w:fill="auto"/>
            <w:vAlign w:val="center"/>
            <w:hideMark/>
          </w:tcPr>
          <w:p w14:paraId="7C64CF93" w14:textId="77777777" w:rsidR="00EC1A9D" w:rsidRPr="0091687C" w:rsidRDefault="00EC1A9D" w:rsidP="001400D9">
            <w:pPr>
              <w:bidi/>
              <w:rPr>
                <w:rFonts w:ascii="Sakkal Majalla" w:hAnsi="Sakkal Majalla" w:cs="Sakkal Majalla"/>
                <w:b/>
                <w:bCs/>
                <w:sz w:val="32"/>
                <w:szCs w:val="32"/>
              </w:rPr>
            </w:pPr>
            <w:r w:rsidRPr="0091687C">
              <w:rPr>
                <w:rFonts w:ascii="Sakkal Majalla" w:hAnsi="Sakkal Majalla" w:cs="Sakkal Majalla"/>
                <w:b/>
                <w:bCs/>
                <w:sz w:val="32"/>
                <w:szCs w:val="32"/>
                <w:rtl/>
                <w:lang w:bidi="ar-SA"/>
              </w:rPr>
              <w:t>ندوات حول إحصاءات الاستثمار الأجنبي، بالتعاون مع (</w:t>
            </w:r>
            <w:r w:rsidRPr="0091687C">
              <w:rPr>
                <w:rFonts w:ascii="Sakkal Majalla" w:hAnsi="Sakkal Majalla" w:cs="Sakkal Majalla"/>
                <w:b/>
                <w:bCs/>
                <w:sz w:val="32"/>
                <w:szCs w:val="32"/>
              </w:rPr>
              <w:t>UNCTAD</w:t>
            </w:r>
            <w:r w:rsidRPr="0091687C">
              <w:rPr>
                <w:rFonts w:ascii="Sakkal Majalla" w:hAnsi="Sakkal Majalla" w:cs="Sakkal Majalla"/>
                <w:b/>
                <w:bCs/>
                <w:sz w:val="32"/>
                <w:szCs w:val="32"/>
                <w:rtl/>
                <w:lang w:bidi="ar-SA"/>
              </w:rPr>
              <w:t>) ومركز (</w:t>
            </w:r>
            <w:r w:rsidRPr="0091687C">
              <w:rPr>
                <w:rFonts w:ascii="Sakkal Majalla" w:hAnsi="Sakkal Majalla" w:cs="Sakkal Majalla"/>
                <w:b/>
                <w:bCs/>
                <w:sz w:val="32"/>
                <w:szCs w:val="32"/>
              </w:rPr>
              <w:t>MENA</w:t>
            </w:r>
            <w:r w:rsidRPr="0091687C">
              <w:rPr>
                <w:rFonts w:ascii="Sakkal Majalla" w:hAnsi="Sakkal Majalla" w:cs="Sakkal Majalla"/>
                <w:b/>
                <w:bCs/>
                <w:sz w:val="32"/>
                <w:szCs w:val="32"/>
                <w:rtl/>
                <w:lang w:bidi="ar-SA"/>
              </w:rPr>
              <w:t>) للاستثمار. (أنجزت ثلاث ندوات سنوية في الفترة 2015م-2017م)</w:t>
            </w:r>
          </w:p>
        </w:tc>
        <w:tc>
          <w:tcPr>
            <w:tcW w:w="963" w:type="dxa"/>
            <w:shd w:val="clear" w:color="000000" w:fill="FFFFFF"/>
            <w:vAlign w:val="center"/>
          </w:tcPr>
          <w:p w14:paraId="427C2B78"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shd w:val="clear" w:color="000000" w:fill="FFFFFF"/>
            <w:vAlign w:val="center"/>
          </w:tcPr>
          <w:p w14:paraId="309C782E"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r w:rsidR="00EC1A9D" w:rsidRPr="0091687C" w14:paraId="2866BEFB" w14:textId="77777777" w:rsidTr="00EC1A9D">
        <w:trPr>
          <w:trHeight w:val="794"/>
          <w:jc w:val="center"/>
        </w:trPr>
        <w:tc>
          <w:tcPr>
            <w:tcW w:w="8146" w:type="dxa"/>
            <w:tcBorders>
              <w:top w:val="single" w:sz="4" w:space="0" w:color="FFE599" w:themeColor="accent4" w:themeTint="66"/>
              <w:left w:val="single" w:sz="4" w:space="0" w:color="FFC000" w:themeColor="accent4"/>
              <w:bottom w:val="double" w:sz="4" w:space="0" w:color="auto"/>
              <w:right w:val="single" w:sz="4" w:space="0" w:color="FFC000" w:themeColor="accent4"/>
            </w:tcBorders>
            <w:shd w:val="clear" w:color="auto" w:fill="auto"/>
            <w:vAlign w:val="center"/>
          </w:tcPr>
          <w:p w14:paraId="16339990" w14:textId="77777777" w:rsidR="00EC1A9D" w:rsidRPr="0091687C" w:rsidRDefault="00EC1A9D" w:rsidP="001400D9">
            <w:pPr>
              <w:bidi/>
              <w:rPr>
                <w:rFonts w:ascii="Sakkal Majalla" w:hAnsi="Sakkal Majalla" w:cs="Sakkal Majalla"/>
                <w:b/>
                <w:bCs/>
                <w:sz w:val="32"/>
                <w:szCs w:val="32"/>
                <w:rtl/>
                <w:lang w:bidi="ar-SA"/>
              </w:rPr>
            </w:pPr>
            <w:r w:rsidRPr="0091687C">
              <w:rPr>
                <w:rFonts w:ascii="Sakkal Majalla" w:hAnsi="Sakkal Majalla" w:cs="Sakkal Majalla"/>
                <w:b/>
                <w:bCs/>
                <w:sz w:val="32"/>
                <w:szCs w:val="32"/>
                <w:rtl/>
                <w:lang w:bidi="ar-SA"/>
              </w:rPr>
              <w:t>ورش عمل ودورات تدريبية يتم تحديد موضوعاتها لاحقاً بناءً على ما يرد من الدول من طلبات</w:t>
            </w:r>
            <w:r w:rsidRPr="0091687C">
              <w:rPr>
                <w:rFonts w:ascii="Sakkal Majalla" w:hAnsi="Sakkal Majalla" w:cs="Sakkal Majalla"/>
                <w:b/>
                <w:bCs/>
                <w:sz w:val="32"/>
                <w:szCs w:val="32"/>
                <w:rtl/>
              </w:rPr>
              <w:t>.</w:t>
            </w:r>
          </w:p>
        </w:tc>
        <w:tc>
          <w:tcPr>
            <w:tcW w:w="963" w:type="dxa"/>
            <w:tcBorders>
              <w:top w:val="single" w:sz="4" w:space="0" w:color="FFE599" w:themeColor="accent4" w:themeTint="66"/>
              <w:left w:val="single" w:sz="4" w:space="0" w:color="FFC000" w:themeColor="accent4"/>
              <w:bottom w:val="double" w:sz="4" w:space="0" w:color="auto"/>
              <w:right w:val="single" w:sz="4" w:space="0" w:color="FFC000" w:themeColor="accent4"/>
            </w:tcBorders>
            <w:shd w:val="clear" w:color="000000" w:fill="FFFFFF"/>
            <w:vAlign w:val="center"/>
          </w:tcPr>
          <w:p w14:paraId="5496E3FB"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c>
          <w:tcPr>
            <w:tcW w:w="963" w:type="dxa"/>
            <w:tcBorders>
              <w:top w:val="single" w:sz="4" w:space="0" w:color="FFE599" w:themeColor="accent4" w:themeTint="66"/>
              <w:left w:val="single" w:sz="4" w:space="0" w:color="FFC000" w:themeColor="accent4"/>
              <w:bottom w:val="double" w:sz="4" w:space="0" w:color="auto"/>
              <w:right w:val="single" w:sz="4" w:space="0" w:color="FFC000" w:themeColor="accent4"/>
            </w:tcBorders>
            <w:shd w:val="clear" w:color="000000" w:fill="FFFFFF"/>
            <w:vAlign w:val="center"/>
          </w:tcPr>
          <w:p w14:paraId="3BB4F6A4" w14:textId="77777777" w:rsidR="00EC1A9D" w:rsidRPr="0091687C" w:rsidRDefault="00EC1A9D" w:rsidP="00EC1A9D">
            <w:pPr>
              <w:jc w:val="right"/>
              <w:rPr>
                <w:rFonts w:ascii="Sakkal Majalla" w:hAnsi="Sakkal Majalla" w:cs="Sakkal Majalla"/>
                <w:b/>
                <w:bCs/>
                <w:sz w:val="32"/>
                <w:szCs w:val="32"/>
              </w:rPr>
            </w:pPr>
            <w:r w:rsidRPr="0091687C">
              <w:rPr>
                <w:rFonts w:ascii="Sakkal Majalla" w:hAnsi="Sakkal Majalla" w:cs="Sakkal Majalla"/>
                <w:b/>
                <w:bCs/>
                <w:sz w:val="32"/>
                <w:szCs w:val="32"/>
              </w:rPr>
              <w:t>X</w:t>
            </w:r>
          </w:p>
        </w:tc>
      </w:tr>
    </w:tbl>
    <w:p w14:paraId="3B06660A" w14:textId="2B6A98F9" w:rsidR="00EC1A9D" w:rsidRDefault="00EC1A9D" w:rsidP="00EC1A9D">
      <w:pPr>
        <w:jc w:val="right"/>
      </w:pPr>
    </w:p>
    <w:p w14:paraId="337B4A05" w14:textId="60A1332C" w:rsidR="00EC1A9D" w:rsidRDefault="00EC1A9D" w:rsidP="00EC1A9D">
      <w:pPr>
        <w:rPr>
          <w:rtl/>
        </w:rPr>
      </w:pPr>
    </w:p>
    <w:p w14:paraId="23351A65" w14:textId="26005144" w:rsidR="00EC1A9D" w:rsidRDefault="00EC1A9D" w:rsidP="00EC1A9D">
      <w:pPr>
        <w:rPr>
          <w:rtl/>
        </w:rPr>
      </w:pPr>
    </w:p>
    <w:p w14:paraId="753A6E8C" w14:textId="6C9357EC" w:rsidR="00EC1A9D" w:rsidRDefault="00EC1A9D" w:rsidP="00EC1A9D">
      <w:pPr>
        <w:rPr>
          <w:rtl/>
        </w:rPr>
      </w:pPr>
    </w:p>
    <w:p w14:paraId="6BA0E348" w14:textId="44D43588" w:rsidR="00EC1A9D" w:rsidRDefault="00EC1A9D" w:rsidP="00EC1A9D">
      <w:pPr>
        <w:rPr>
          <w:rtl/>
        </w:rPr>
      </w:pPr>
    </w:p>
    <w:p w14:paraId="6C467298" w14:textId="084CFE8B" w:rsidR="0091687C" w:rsidRPr="0091687C" w:rsidRDefault="0091687C" w:rsidP="0091687C">
      <w:pPr>
        <w:rPr>
          <w:rtl/>
        </w:rPr>
      </w:pPr>
    </w:p>
    <w:p w14:paraId="72F5D383" w14:textId="6F44CF5C" w:rsidR="0091687C" w:rsidRDefault="0091687C" w:rsidP="0091687C">
      <w:pPr>
        <w:bidi/>
        <w:spacing w:after="0" w:line="240" w:lineRule="auto"/>
        <w:jc w:val="both"/>
        <w:rPr>
          <w:rFonts w:asciiTheme="majorBidi" w:eastAsia="Times New Roman" w:hAnsiTheme="majorBidi" w:cs="GE SS Text Bold"/>
          <w:sz w:val="28"/>
          <w:szCs w:val="28"/>
          <w:rtl/>
          <w:lang w:eastAsia="ar-SA"/>
        </w:rPr>
      </w:pPr>
      <w:r w:rsidRPr="006B07A6">
        <w:rPr>
          <w:rFonts w:cs="Arial"/>
          <w:noProof/>
          <w:sz w:val="24"/>
          <w:szCs w:val="24"/>
          <w:rtl/>
          <w:lang w:bidi="ar-SA"/>
        </w:rPr>
        <w:drawing>
          <wp:anchor distT="0" distB="0" distL="114300" distR="114300" simplePos="0" relativeHeight="251723264" behindDoc="0" locked="0" layoutInCell="1" allowOverlap="1" wp14:anchorId="3D105687" wp14:editId="1FD7D234">
            <wp:simplePos x="0" y="0"/>
            <wp:positionH relativeFrom="page">
              <wp:posOffset>9525</wp:posOffset>
            </wp:positionH>
            <wp:positionV relativeFrom="page">
              <wp:posOffset>1238250</wp:posOffset>
            </wp:positionV>
            <wp:extent cx="7560310" cy="8534400"/>
            <wp:effectExtent l="0" t="0" r="2540" b="0"/>
            <wp:wrapSquare wrapText="bothSides"/>
            <wp:docPr id="52" name="Picture 52"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8534400"/>
                    </a:xfrm>
                    <a:prstGeom prst="rect">
                      <a:avLst/>
                    </a:prstGeom>
                    <a:noFill/>
                    <a:ln>
                      <a:noFill/>
                    </a:ln>
                  </pic:spPr>
                </pic:pic>
              </a:graphicData>
            </a:graphic>
            <wp14:sizeRelV relativeFrom="margin">
              <wp14:pctHeight>0</wp14:pctHeight>
            </wp14:sizeRelV>
          </wp:anchor>
        </w:drawing>
      </w:r>
      <w:r w:rsidR="00E23F4B" w:rsidRPr="006B07A6">
        <w:rPr>
          <w:rFonts w:cs="Arial"/>
          <w:noProof/>
          <w:sz w:val="24"/>
          <w:szCs w:val="24"/>
          <w:rtl/>
          <w:lang w:bidi="ar-SA"/>
        </w:rPr>
        <mc:AlternateContent>
          <mc:Choice Requires="wps">
            <w:drawing>
              <wp:anchor distT="45720" distB="45720" distL="114300" distR="114300" simplePos="0" relativeHeight="251724288" behindDoc="0" locked="0" layoutInCell="1" allowOverlap="1" wp14:anchorId="01256FF8" wp14:editId="2A89CF89">
                <wp:simplePos x="0" y="0"/>
                <wp:positionH relativeFrom="margin">
                  <wp:align>right</wp:align>
                </wp:positionH>
                <wp:positionV relativeFrom="margin">
                  <wp:posOffset>2589530</wp:posOffset>
                </wp:positionV>
                <wp:extent cx="6388100" cy="3358515"/>
                <wp:effectExtent l="0" t="0" r="0" b="1333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3358515"/>
                        </a:xfrm>
                        <a:prstGeom prst="rect">
                          <a:avLst/>
                        </a:prstGeom>
                        <a:noFill/>
                        <a:ln w="9525">
                          <a:noFill/>
                          <a:miter lim="800000"/>
                          <a:headEnd/>
                          <a:tailEnd/>
                        </a:ln>
                      </wps:spPr>
                      <wps:txbx>
                        <w:txbxContent>
                          <w:p w14:paraId="568E07D2" w14:textId="77777777" w:rsidR="00601ABF" w:rsidRPr="00647953" w:rsidRDefault="00601ABF" w:rsidP="006B07A6">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الثالث</w:t>
                            </w:r>
                          </w:p>
                          <w:p w14:paraId="33A3AD45" w14:textId="19400E1D" w:rsidR="00601ABF" w:rsidRDefault="00601ABF" w:rsidP="00FA09B5">
                            <w:pPr>
                              <w:bidi/>
                              <w:spacing w:after="120" w:line="360" w:lineRule="auto"/>
                              <w:jc w:val="lowKashida"/>
                              <w:rPr>
                                <w:rFonts w:ascii="Times New Roman" w:eastAsia="Calibri" w:hAnsi="Times New Roman" w:cs="GE SS Text Light"/>
                                <w:sz w:val="28"/>
                                <w:szCs w:val="28"/>
                                <w:rtl/>
                              </w:rPr>
                            </w:pPr>
                            <w:r>
                              <w:rPr>
                                <w:rFonts w:ascii="Times New Roman" w:eastAsia="Calibri" w:hAnsi="Times New Roman" w:cs="GE SS Text Light" w:hint="cs"/>
                                <w:sz w:val="28"/>
                                <w:szCs w:val="28"/>
                                <w:rtl/>
                              </w:rPr>
                              <w:t>متابعة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 عام 2018م للسنة المرجعية 2017م، ، والحاجة للمساعدة الفنية لاستكمال بيانات المسح.</w:t>
                            </w:r>
                          </w:p>
                          <w:p w14:paraId="21CED543" w14:textId="6AA41417" w:rsidR="00601ABF" w:rsidRPr="008C788A" w:rsidRDefault="00601ABF" w:rsidP="00E23F4B">
                            <w:pPr>
                              <w:bidi/>
                              <w:spacing w:after="0" w:line="240" w:lineRule="auto"/>
                              <w:jc w:val="lowKashida"/>
                              <w:rPr>
                                <w:rFonts w:cs="GE SS Text Light"/>
                                <w:sz w:val="36"/>
                                <w:szCs w:val="36"/>
                              </w:rPr>
                            </w:pPr>
                          </w:p>
                        </w:txbxContent>
                      </wps:txbx>
                      <wps:bodyPr rot="0" vert="horz" wrap="square" lIns="0" tIns="0" rIns="180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256FF8" id="_x0000_s1029" type="#_x0000_t202" style="position:absolute;left:0;text-align:left;margin-left:451.8pt;margin-top:203.9pt;width:503pt;height:264.45pt;z-index:2517242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" filled="f" stroked="f">
                <v:textbox inset="0,0,5mm,0">
                  <w:txbxContent>
                    <w:p w14:paraId="568E07D2" w14:textId="77777777" w:rsidR="00601ABF" w:rsidRPr="00647953" w:rsidRDefault="00601ABF" w:rsidP="006B07A6">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الثالث</w:t>
                      </w:r>
                    </w:p>
                    <w:p w14:paraId="33A3AD45" w14:textId="19400E1D" w:rsidR="00601ABF" w:rsidRDefault="00601ABF" w:rsidP="00FA09B5">
                      <w:pPr>
                        <w:bidi/>
                        <w:spacing w:after="120" w:line="360" w:lineRule="auto"/>
                        <w:jc w:val="lowKashida"/>
                        <w:rPr>
                          <w:rFonts w:ascii="Times New Roman" w:eastAsia="Calibri" w:hAnsi="Times New Roman" w:cs="GE SS Text Light"/>
                          <w:sz w:val="28"/>
                          <w:szCs w:val="28"/>
                          <w:rtl/>
                        </w:rPr>
                      </w:pPr>
                      <w:r>
                        <w:rPr>
                          <w:rFonts w:ascii="Times New Roman" w:eastAsia="Calibri" w:hAnsi="Times New Roman" w:cs="GE SS Text Light" w:hint="cs"/>
                          <w:sz w:val="28"/>
                          <w:szCs w:val="28"/>
                          <w:rtl/>
                        </w:rPr>
                        <w:t>متابعة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 عام 2018م للسنة المرجعية 2017م، ، والحاجة للمساعدة الفنية لاستكمال بيانات المسح.</w:t>
                      </w:r>
                    </w:p>
                    <w:p w14:paraId="21CED543" w14:textId="6AA41417" w:rsidR="00601ABF" w:rsidRPr="008C788A" w:rsidRDefault="00601ABF" w:rsidP="00E23F4B">
                      <w:pPr>
                        <w:bidi/>
                        <w:spacing w:after="0" w:line="240" w:lineRule="auto"/>
                        <w:jc w:val="lowKashida"/>
                        <w:rPr>
                          <w:rFonts w:cs="GE SS Text Light"/>
                          <w:sz w:val="36"/>
                          <w:szCs w:val="36"/>
                        </w:rPr>
                      </w:pPr>
                    </w:p>
                  </w:txbxContent>
                </v:textbox>
                <w10:wrap type="square" anchorx="margin" anchory="margin"/>
              </v:shape>
            </w:pict>
          </mc:Fallback>
        </mc:AlternateContent>
      </w:r>
      <w:r w:rsidR="00E23F4B">
        <w:rPr>
          <w:rFonts w:asciiTheme="majorBidi" w:eastAsia="Times New Roman" w:hAnsiTheme="majorBidi" w:cs="GE SS Text Bold" w:hint="cs"/>
          <w:sz w:val="28"/>
          <w:szCs w:val="28"/>
          <w:rtl/>
          <w:lang w:eastAsia="ar-SA"/>
        </w:rPr>
        <w:t>ا</w:t>
      </w:r>
    </w:p>
    <w:p w14:paraId="584E8A99" w14:textId="02EF6383" w:rsidR="00E23F4B" w:rsidRDefault="0091687C" w:rsidP="0091687C">
      <w:pPr>
        <w:bidi/>
        <w:spacing w:after="0" w:line="240" w:lineRule="auto"/>
        <w:jc w:val="both"/>
        <w:rPr>
          <w:rFonts w:ascii="Times New Roman" w:eastAsia="Calibri" w:hAnsi="Times New Roman" w:cs="GE SS Text Light"/>
          <w:sz w:val="28"/>
          <w:szCs w:val="28"/>
          <w:rtl/>
        </w:rPr>
      </w:pPr>
      <w:r>
        <w:rPr>
          <w:rFonts w:asciiTheme="majorBidi" w:eastAsia="Times New Roman" w:hAnsiTheme="majorBidi" w:cs="GE SS Text Bold" w:hint="cs"/>
          <w:sz w:val="28"/>
          <w:szCs w:val="28"/>
          <w:rtl/>
          <w:lang w:eastAsia="ar-SA"/>
        </w:rPr>
        <w:t>ا</w:t>
      </w:r>
      <w:r w:rsidR="00E23F4B">
        <w:rPr>
          <w:rFonts w:asciiTheme="majorBidi" w:eastAsia="Times New Roman" w:hAnsiTheme="majorBidi" w:cs="GE SS Text Bold" w:hint="cs"/>
          <w:sz w:val="28"/>
          <w:szCs w:val="28"/>
          <w:rtl/>
          <w:lang w:eastAsia="ar-SA"/>
        </w:rPr>
        <w:t xml:space="preserve">لبند الثالث: </w:t>
      </w:r>
      <w:r w:rsidR="00E23F4B">
        <w:rPr>
          <w:rFonts w:ascii="Times New Roman" w:eastAsia="Calibri" w:hAnsi="Times New Roman" w:cs="GE SS Text Light" w:hint="cs"/>
          <w:sz w:val="28"/>
          <w:szCs w:val="28"/>
          <w:rtl/>
        </w:rPr>
        <w:t>متابعة تنفيذ مسح الاستثمار الأجنبي المنسق لدول مجلس التعاون الخليجي</w:t>
      </w:r>
      <w:r w:rsidR="00E23F4B">
        <w:rPr>
          <w:rFonts w:ascii="Arial" w:eastAsia="Times New Roman" w:hAnsi="Arial" w:cs="GE SS Text Light" w:hint="cs"/>
          <w:sz w:val="28"/>
          <w:szCs w:val="28"/>
          <w:rtl/>
          <w:lang w:eastAsia="ar-SA"/>
        </w:rPr>
        <w:t xml:space="preserve"> </w:t>
      </w:r>
      <w:r w:rsidR="00E23F4B">
        <w:rPr>
          <w:rFonts w:ascii="Times New Roman" w:eastAsia="Calibri" w:hAnsi="Times New Roman" w:cs="GE SS Text Light" w:hint="cs"/>
          <w:sz w:val="28"/>
          <w:szCs w:val="28"/>
          <w:rtl/>
        </w:rPr>
        <w:t>(</w:t>
      </w:r>
      <w:r w:rsidR="00E23F4B">
        <w:rPr>
          <w:rFonts w:ascii="Times New Roman" w:eastAsia="Calibri" w:hAnsi="Times New Roman" w:cs="GE SS Text Light"/>
          <w:sz w:val="28"/>
          <w:szCs w:val="28"/>
        </w:rPr>
        <w:t>GCC-CFIS</w:t>
      </w:r>
      <w:r w:rsidR="00E23F4B">
        <w:rPr>
          <w:rFonts w:ascii="Times New Roman" w:eastAsia="Calibri" w:hAnsi="Times New Roman" w:cs="GE SS Text Light" w:hint="cs"/>
          <w:sz w:val="28"/>
          <w:szCs w:val="28"/>
          <w:rtl/>
        </w:rPr>
        <w:t>) في عام 2018م للسنة المرجعية 2017م، ، والحاجة للمساعدة الفنية لاستكمال بيانات المسح.</w:t>
      </w:r>
    </w:p>
    <w:p w14:paraId="45D3F049" w14:textId="6052043F" w:rsidR="00E23F4B" w:rsidRPr="00E910D9" w:rsidRDefault="00125AAE" w:rsidP="0091687C">
      <w:pPr>
        <w:bidi/>
        <w:spacing w:before="240" w:after="0" w:line="360" w:lineRule="auto"/>
        <w:ind w:left="-27"/>
        <w:rPr>
          <w:rFonts w:asciiTheme="minorBidi" w:eastAsia="Times New Roman" w:hAnsiTheme="minorBidi" w:cs="mohammad bold art 1"/>
          <w:b/>
          <w:bCs/>
          <w:color w:val="0000CC"/>
          <w:sz w:val="28"/>
          <w:szCs w:val="28"/>
          <w:u w:val="single"/>
          <w:rtl/>
          <w:lang w:eastAsia="ar-SA"/>
        </w:rPr>
      </w:pPr>
      <w:r w:rsidRPr="00E910D9">
        <w:rPr>
          <w:rFonts w:asciiTheme="minorBidi" w:eastAsia="Times New Roman" w:hAnsiTheme="minorBidi" w:cs="mohammad bold art 1" w:hint="cs"/>
          <w:b/>
          <w:bCs/>
          <w:color w:val="0000CC"/>
          <w:sz w:val="28"/>
          <w:szCs w:val="28"/>
          <w:u w:val="single"/>
          <w:rtl/>
          <w:lang w:eastAsia="ar-SA"/>
        </w:rPr>
        <w:t>اولاً :</w:t>
      </w:r>
      <w:r w:rsidR="00E910D9" w:rsidRPr="00E910D9">
        <w:rPr>
          <w:rFonts w:asciiTheme="minorBidi" w:eastAsia="Times New Roman" w:hAnsiTheme="minorBidi" w:cs="mohammad bold art 1" w:hint="cs"/>
          <w:b/>
          <w:bCs/>
          <w:color w:val="0000CC"/>
          <w:sz w:val="28"/>
          <w:szCs w:val="28"/>
          <w:u w:val="single"/>
          <w:rtl/>
          <w:lang w:eastAsia="ar-SA"/>
        </w:rPr>
        <w:t xml:space="preserve">   تنفيذ</w:t>
      </w:r>
      <w:r w:rsidRPr="00E910D9">
        <w:rPr>
          <w:rFonts w:asciiTheme="minorBidi" w:eastAsia="Times New Roman" w:hAnsiTheme="minorBidi" w:cs="mohammad bold art 1" w:hint="cs"/>
          <w:b/>
          <w:bCs/>
          <w:color w:val="0000CC"/>
          <w:sz w:val="28"/>
          <w:szCs w:val="28"/>
          <w:u w:val="single"/>
          <w:rtl/>
          <w:lang w:eastAsia="ar-SA"/>
        </w:rPr>
        <w:t xml:space="preserve"> مس</w:t>
      </w:r>
      <w:r w:rsidR="00E910D9" w:rsidRPr="00E910D9">
        <w:rPr>
          <w:rFonts w:asciiTheme="minorBidi" w:eastAsia="Times New Roman" w:hAnsiTheme="minorBidi" w:cs="mohammad bold art 1" w:hint="cs"/>
          <w:b/>
          <w:bCs/>
          <w:color w:val="0000CC"/>
          <w:sz w:val="28"/>
          <w:szCs w:val="28"/>
          <w:u w:val="single"/>
          <w:rtl/>
          <w:lang w:eastAsia="ar-SA"/>
        </w:rPr>
        <w:t xml:space="preserve">ح </w:t>
      </w:r>
      <w:r w:rsidR="005F4730">
        <w:rPr>
          <w:rFonts w:asciiTheme="minorBidi" w:eastAsia="Times New Roman" w:hAnsiTheme="minorBidi" w:cs="mohammad bold art 1" w:hint="cs"/>
          <w:b/>
          <w:bCs/>
          <w:color w:val="0000CC"/>
          <w:sz w:val="28"/>
          <w:szCs w:val="28"/>
          <w:u w:val="single"/>
          <w:rtl/>
          <w:lang w:eastAsia="ar-SA"/>
        </w:rPr>
        <w:t xml:space="preserve">الاستثمار الاجنبي </w:t>
      </w:r>
      <w:r w:rsidR="00C22F72" w:rsidRPr="00C22F72">
        <w:rPr>
          <w:rFonts w:asciiTheme="minorBidi" w:eastAsia="Times New Roman" w:hAnsiTheme="minorBidi" w:cs="mohammad bold art 1"/>
          <w:b/>
          <w:bCs/>
          <w:color w:val="0000CC"/>
          <w:sz w:val="28"/>
          <w:szCs w:val="28"/>
          <w:u w:val="single"/>
          <w:rtl/>
          <w:lang w:eastAsia="ar-SA"/>
        </w:rPr>
        <w:t>في عام 2018م للسنة المرجعية 2017م</w:t>
      </w:r>
      <w:r w:rsidR="00C22F72" w:rsidRPr="00C22F72">
        <w:rPr>
          <w:rFonts w:asciiTheme="minorBidi" w:eastAsia="Times New Roman" w:hAnsiTheme="minorBidi" w:cs="mohammad bold art 1" w:hint="cs"/>
          <w:b/>
          <w:bCs/>
          <w:color w:val="0000CC"/>
          <w:sz w:val="28"/>
          <w:szCs w:val="28"/>
          <w:u w:val="single"/>
          <w:rtl/>
          <w:lang w:eastAsia="ar-SA"/>
        </w:rPr>
        <w:t xml:space="preserve"> </w:t>
      </w:r>
      <w:r w:rsidR="005F4730">
        <w:rPr>
          <w:rFonts w:asciiTheme="minorBidi" w:eastAsia="Times New Roman" w:hAnsiTheme="minorBidi" w:cs="mohammad bold art 1" w:hint="cs"/>
          <w:b/>
          <w:bCs/>
          <w:color w:val="0000CC"/>
          <w:sz w:val="28"/>
          <w:szCs w:val="28"/>
          <w:u w:val="single"/>
          <w:rtl/>
          <w:lang w:eastAsia="ar-SA"/>
        </w:rPr>
        <w:t>السنوي.</w:t>
      </w:r>
    </w:p>
    <w:tbl>
      <w:tblPr>
        <w:tblStyle w:val="TableGrid"/>
        <w:bidiVisual/>
        <w:tblW w:w="5000" w:type="pct"/>
        <w:tblLook w:val="04A0" w:firstRow="1" w:lastRow="0" w:firstColumn="1" w:lastColumn="0" w:noHBand="0" w:noVBand="1"/>
      </w:tblPr>
      <w:tblGrid>
        <w:gridCol w:w="608"/>
        <w:gridCol w:w="2116"/>
        <w:gridCol w:w="6869"/>
      </w:tblGrid>
      <w:tr w:rsidR="00E23F4B" w:rsidRPr="00E23F4B" w14:paraId="4069C081" w14:textId="77777777" w:rsidTr="0091687C">
        <w:trPr>
          <w:trHeight w:val="505"/>
        </w:trPr>
        <w:tc>
          <w:tcPr>
            <w:tcW w:w="31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7584DE" w14:textId="77777777" w:rsidR="00E23F4B" w:rsidRPr="00E23F4B" w:rsidRDefault="00E23F4B" w:rsidP="0091687C">
            <w:pPr>
              <w:pStyle w:val="ListParagraph"/>
              <w:bidi/>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10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76F81D" w14:textId="77777777" w:rsidR="00E23F4B" w:rsidRPr="00E23F4B" w:rsidRDefault="00E23F4B" w:rsidP="0091687C">
            <w:pPr>
              <w:pStyle w:val="ListParagraph"/>
              <w:bidi/>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58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19449C" w14:textId="77777777" w:rsidR="00E23F4B" w:rsidRPr="00E23F4B" w:rsidRDefault="00E23F4B" w:rsidP="0091687C">
            <w:pPr>
              <w:pStyle w:val="ListParagraph"/>
              <w:bidi/>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موقف تنفيذ مسح الاستثمار الاجنبي المنسق.</w:t>
            </w:r>
          </w:p>
        </w:tc>
      </w:tr>
      <w:tr w:rsidR="00E23F4B" w:rsidRPr="00E23F4B" w14:paraId="055B7FBB" w14:textId="77777777" w:rsidTr="0091687C">
        <w:trPr>
          <w:trHeight w:val="980"/>
        </w:trPr>
        <w:tc>
          <w:tcPr>
            <w:tcW w:w="317" w:type="pct"/>
            <w:tcBorders>
              <w:top w:val="single" w:sz="4" w:space="0" w:color="auto"/>
              <w:left w:val="single" w:sz="4" w:space="0" w:color="auto"/>
              <w:bottom w:val="single" w:sz="4" w:space="0" w:color="auto"/>
              <w:right w:val="single" w:sz="4" w:space="0" w:color="auto"/>
            </w:tcBorders>
            <w:vAlign w:val="center"/>
            <w:hideMark/>
          </w:tcPr>
          <w:p w14:paraId="340AF8AB"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103" w:type="pct"/>
            <w:tcBorders>
              <w:top w:val="single" w:sz="4" w:space="0" w:color="auto"/>
              <w:left w:val="single" w:sz="4" w:space="0" w:color="auto"/>
              <w:bottom w:val="single" w:sz="4" w:space="0" w:color="auto"/>
              <w:right w:val="single" w:sz="4" w:space="0" w:color="auto"/>
            </w:tcBorders>
            <w:vAlign w:val="center"/>
            <w:hideMark/>
          </w:tcPr>
          <w:p w14:paraId="23F28FDD" w14:textId="77777777" w:rsidR="00E23F4B" w:rsidRPr="00E23F4B" w:rsidRDefault="00E23F4B" w:rsidP="00E23F4B">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580" w:type="pct"/>
            <w:tcBorders>
              <w:top w:val="single" w:sz="4" w:space="0" w:color="auto"/>
              <w:left w:val="single" w:sz="4" w:space="0" w:color="auto"/>
              <w:bottom w:val="single" w:sz="4" w:space="0" w:color="auto"/>
              <w:right w:val="single" w:sz="4" w:space="0" w:color="auto"/>
            </w:tcBorders>
            <w:hideMark/>
          </w:tcPr>
          <w:p w14:paraId="2B85DFA9" w14:textId="62258E85" w:rsidR="00E23F4B" w:rsidRPr="00E23F4B" w:rsidRDefault="00E23F4B" w:rsidP="00E23F4B">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تم تنفيذ المسح في العام </w:t>
            </w:r>
            <w:r w:rsidRPr="00C22F72">
              <w:rPr>
                <w:rFonts w:asciiTheme="minorBidi" w:eastAsia="Times New Roman" w:hAnsiTheme="minorBidi" w:cs="mohammad bold art 1" w:hint="cs"/>
                <w:color w:val="FF0000"/>
                <w:sz w:val="26"/>
                <w:szCs w:val="26"/>
                <w:rtl/>
                <w:lang w:eastAsia="ar-SA" w:bidi="ar-OM"/>
              </w:rPr>
              <w:t>2018م</w:t>
            </w:r>
          </w:p>
          <w:p w14:paraId="49E23015" w14:textId="75FA80FB" w:rsidR="00E23F4B" w:rsidRPr="00C22F72" w:rsidRDefault="00E23F4B" w:rsidP="00E23F4B">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Pr="00C22F72">
              <w:rPr>
                <w:rFonts w:asciiTheme="minorBidi" w:eastAsia="Times New Roman" w:hAnsiTheme="minorBidi" w:cs="mohammad bold art 1" w:hint="cs"/>
                <w:color w:val="FF0000"/>
                <w:sz w:val="26"/>
                <w:szCs w:val="26"/>
                <w:rtl/>
                <w:lang w:eastAsia="ar-SA" w:bidi="ar-OM"/>
              </w:rPr>
              <w:t>تم تنفيذ المسح بشكل جزئي في العام 2018م حيث لم يشمل المسح الصناديق السيادية.</w:t>
            </w:r>
          </w:p>
        </w:tc>
      </w:tr>
      <w:tr w:rsidR="00E23F4B" w:rsidRPr="00E23F4B" w14:paraId="131CFDCD" w14:textId="77777777" w:rsidTr="0091687C">
        <w:tc>
          <w:tcPr>
            <w:tcW w:w="317" w:type="pct"/>
            <w:tcBorders>
              <w:top w:val="single" w:sz="4" w:space="0" w:color="auto"/>
              <w:left w:val="single" w:sz="4" w:space="0" w:color="auto"/>
              <w:bottom w:val="single" w:sz="4" w:space="0" w:color="auto"/>
              <w:right w:val="single" w:sz="4" w:space="0" w:color="auto"/>
            </w:tcBorders>
            <w:vAlign w:val="center"/>
            <w:hideMark/>
          </w:tcPr>
          <w:p w14:paraId="223FE434"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8226C5F" w14:textId="77777777" w:rsidR="00E23F4B" w:rsidRPr="00E23F4B" w:rsidRDefault="00E23F4B" w:rsidP="00E23F4B">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مملكة البحرين</w:t>
            </w:r>
          </w:p>
        </w:tc>
        <w:tc>
          <w:tcPr>
            <w:tcW w:w="3580" w:type="pct"/>
            <w:tcBorders>
              <w:top w:val="single" w:sz="4" w:space="0" w:color="auto"/>
              <w:left w:val="single" w:sz="4" w:space="0" w:color="auto"/>
              <w:bottom w:val="single" w:sz="4" w:space="0" w:color="auto"/>
              <w:right w:val="single" w:sz="4" w:space="0" w:color="auto"/>
            </w:tcBorders>
            <w:hideMark/>
          </w:tcPr>
          <w:p w14:paraId="2BA424F2" w14:textId="38D28DF1" w:rsidR="00E23F4B" w:rsidRPr="00E23F4B" w:rsidRDefault="00E23F4B" w:rsidP="00E23F4B">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 2018م.</w:t>
            </w:r>
          </w:p>
          <w:p w14:paraId="532A26BD" w14:textId="00FB94C5" w:rsidR="00E23F4B" w:rsidRPr="00C22F72" w:rsidRDefault="00E23F4B" w:rsidP="00E23F4B">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الاستثمار في الخارج : تم تنفيذ المسح في العام 2018م.</w:t>
            </w:r>
          </w:p>
        </w:tc>
      </w:tr>
      <w:tr w:rsidR="00E23F4B" w:rsidRPr="00E23F4B" w14:paraId="0BB95D64" w14:textId="77777777" w:rsidTr="0091687C">
        <w:tc>
          <w:tcPr>
            <w:tcW w:w="317" w:type="pct"/>
            <w:tcBorders>
              <w:top w:val="single" w:sz="4" w:space="0" w:color="auto"/>
              <w:left w:val="single" w:sz="4" w:space="0" w:color="auto"/>
              <w:bottom w:val="single" w:sz="4" w:space="0" w:color="auto"/>
              <w:right w:val="single" w:sz="4" w:space="0" w:color="auto"/>
            </w:tcBorders>
            <w:vAlign w:val="center"/>
            <w:hideMark/>
          </w:tcPr>
          <w:p w14:paraId="5A414C7B"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61FEE91" w14:textId="77777777" w:rsidR="00E23F4B" w:rsidRPr="00E23F4B" w:rsidRDefault="00E23F4B"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580" w:type="pct"/>
            <w:tcBorders>
              <w:top w:val="single" w:sz="4" w:space="0" w:color="auto"/>
              <w:left w:val="single" w:sz="4" w:space="0" w:color="auto"/>
              <w:bottom w:val="single" w:sz="4" w:space="0" w:color="auto"/>
              <w:right w:val="single" w:sz="4" w:space="0" w:color="auto"/>
            </w:tcBorders>
            <w:hideMark/>
          </w:tcPr>
          <w:p w14:paraId="620FE905" w14:textId="05C50A26" w:rsidR="00E23F4B" w:rsidRPr="00E23F4B"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 2018م.</w:t>
            </w:r>
          </w:p>
          <w:p w14:paraId="176B5570" w14:textId="77777777" w:rsidR="00E23F4B" w:rsidRPr="00E910D9"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الاستثمار في الخارج : لم يتم تنفيذ المسح</w:t>
            </w:r>
          </w:p>
        </w:tc>
      </w:tr>
      <w:tr w:rsidR="00E23F4B" w:rsidRPr="00E23F4B" w14:paraId="2E20EC9C" w14:textId="77777777" w:rsidTr="0091687C">
        <w:tc>
          <w:tcPr>
            <w:tcW w:w="317" w:type="pct"/>
            <w:tcBorders>
              <w:top w:val="single" w:sz="4" w:space="0" w:color="auto"/>
              <w:left w:val="single" w:sz="4" w:space="0" w:color="auto"/>
              <w:bottom w:val="single" w:sz="4" w:space="0" w:color="auto"/>
              <w:right w:val="single" w:sz="4" w:space="0" w:color="auto"/>
            </w:tcBorders>
            <w:vAlign w:val="center"/>
            <w:hideMark/>
          </w:tcPr>
          <w:p w14:paraId="6140858A"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34FF287" w14:textId="77777777" w:rsidR="00E23F4B" w:rsidRPr="00E23F4B" w:rsidRDefault="00E23F4B"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580" w:type="pct"/>
            <w:tcBorders>
              <w:top w:val="single" w:sz="4" w:space="0" w:color="auto"/>
              <w:left w:val="single" w:sz="4" w:space="0" w:color="auto"/>
              <w:bottom w:val="single" w:sz="4" w:space="0" w:color="auto"/>
              <w:right w:val="single" w:sz="4" w:space="0" w:color="auto"/>
            </w:tcBorders>
            <w:hideMark/>
          </w:tcPr>
          <w:p w14:paraId="2D17CE08" w14:textId="251373B6" w:rsidR="00E23F4B" w:rsidRPr="00E23F4B"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 2018م.</w:t>
            </w:r>
          </w:p>
          <w:p w14:paraId="0547CA1A" w14:textId="0C79F196" w:rsidR="00E23F4B" w:rsidRPr="00E23F4B"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الاستثمار في الخارج : تم تنفيذ المسح في العام 2018م.</w:t>
            </w:r>
          </w:p>
        </w:tc>
      </w:tr>
      <w:tr w:rsidR="00E23F4B" w:rsidRPr="00E23F4B" w14:paraId="3E48864E" w14:textId="77777777" w:rsidTr="0091687C">
        <w:tc>
          <w:tcPr>
            <w:tcW w:w="317" w:type="pct"/>
            <w:tcBorders>
              <w:top w:val="single" w:sz="4" w:space="0" w:color="auto"/>
              <w:left w:val="single" w:sz="4" w:space="0" w:color="auto"/>
              <w:bottom w:val="single" w:sz="4" w:space="0" w:color="auto"/>
              <w:right w:val="single" w:sz="4" w:space="0" w:color="auto"/>
            </w:tcBorders>
            <w:vAlign w:val="center"/>
            <w:hideMark/>
          </w:tcPr>
          <w:p w14:paraId="4021FA1C"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103" w:type="pct"/>
            <w:tcBorders>
              <w:top w:val="single" w:sz="4" w:space="0" w:color="auto"/>
              <w:left w:val="single" w:sz="4" w:space="0" w:color="auto"/>
              <w:bottom w:val="single" w:sz="4" w:space="0" w:color="auto"/>
              <w:right w:val="single" w:sz="4" w:space="0" w:color="auto"/>
            </w:tcBorders>
            <w:vAlign w:val="center"/>
            <w:hideMark/>
          </w:tcPr>
          <w:p w14:paraId="7284CB0D" w14:textId="77777777" w:rsidR="00E23F4B" w:rsidRPr="00E23F4B" w:rsidRDefault="00E23F4B"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580" w:type="pct"/>
            <w:tcBorders>
              <w:top w:val="single" w:sz="4" w:space="0" w:color="auto"/>
              <w:left w:val="single" w:sz="4" w:space="0" w:color="auto"/>
              <w:bottom w:val="single" w:sz="4" w:space="0" w:color="auto"/>
              <w:right w:val="single" w:sz="4" w:space="0" w:color="auto"/>
            </w:tcBorders>
            <w:hideMark/>
          </w:tcPr>
          <w:p w14:paraId="6B6EAB7B" w14:textId="2C00900F" w:rsidR="00E23F4B" w:rsidRPr="00E23F4B"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 2018م.</w:t>
            </w:r>
          </w:p>
          <w:p w14:paraId="0FB56DF8" w14:textId="1E914365" w:rsidR="00E23F4B" w:rsidRPr="00E910D9"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الاستثمار في الخارج  : تم تنفيذ المسح في العام 2018م.</w:t>
            </w:r>
          </w:p>
        </w:tc>
      </w:tr>
      <w:tr w:rsidR="00E23F4B" w:rsidRPr="00E23F4B" w14:paraId="38EA557E" w14:textId="77777777" w:rsidTr="0091687C">
        <w:tc>
          <w:tcPr>
            <w:tcW w:w="317" w:type="pct"/>
            <w:tcBorders>
              <w:top w:val="single" w:sz="4" w:space="0" w:color="auto"/>
              <w:left w:val="single" w:sz="4" w:space="0" w:color="auto"/>
              <w:bottom w:val="single" w:sz="4" w:space="0" w:color="auto"/>
              <w:right w:val="single" w:sz="4" w:space="0" w:color="auto"/>
            </w:tcBorders>
            <w:vAlign w:val="center"/>
            <w:hideMark/>
          </w:tcPr>
          <w:p w14:paraId="7F55358D" w14:textId="77777777" w:rsidR="00E23F4B" w:rsidRPr="00E23F4B" w:rsidRDefault="00E23F4B" w:rsidP="00E23F4B">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2F44C8D" w14:textId="77777777" w:rsidR="00E23F4B" w:rsidRPr="00E23F4B" w:rsidRDefault="00E23F4B"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580" w:type="pct"/>
            <w:tcBorders>
              <w:top w:val="single" w:sz="4" w:space="0" w:color="auto"/>
              <w:left w:val="single" w:sz="4" w:space="0" w:color="auto"/>
              <w:bottom w:val="single" w:sz="4" w:space="0" w:color="auto"/>
              <w:right w:val="single" w:sz="4" w:space="0" w:color="auto"/>
            </w:tcBorders>
            <w:hideMark/>
          </w:tcPr>
          <w:p w14:paraId="7129671B" w14:textId="2C14FF12" w:rsidR="00E23F4B" w:rsidRPr="00374700"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w:t>
            </w:r>
            <w:r w:rsidRPr="00374700">
              <w:rPr>
                <w:rFonts w:asciiTheme="minorBidi" w:eastAsia="Times New Roman" w:hAnsiTheme="minorBidi" w:cs="mohammad bold art 1" w:hint="cs"/>
                <w:sz w:val="26"/>
                <w:szCs w:val="26"/>
                <w:rtl/>
                <w:lang w:eastAsia="ar-SA" w:bidi="ar-OM"/>
              </w:rPr>
              <w:t xml:space="preserve"> 2018م.</w:t>
            </w:r>
          </w:p>
          <w:p w14:paraId="5C656541" w14:textId="12E3DB37" w:rsidR="00E23F4B" w:rsidRPr="00E910D9" w:rsidRDefault="00E23F4B"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374700">
              <w:rPr>
                <w:rFonts w:asciiTheme="minorBidi" w:eastAsia="Times New Roman" w:hAnsiTheme="minorBidi" w:cs="mohammad bold art 1" w:hint="cs"/>
                <w:sz w:val="26"/>
                <w:szCs w:val="26"/>
                <w:rtl/>
                <w:lang w:eastAsia="ar-SA" w:bidi="ar-OM"/>
              </w:rPr>
              <w:t>الاستثمار في الخارج : تم تنفيذ المسح في العام 2018م.</w:t>
            </w:r>
          </w:p>
        </w:tc>
      </w:tr>
    </w:tbl>
    <w:p w14:paraId="6D76897E" w14:textId="77777777" w:rsidR="00E23F4B" w:rsidRPr="005F4730" w:rsidRDefault="00E23F4B" w:rsidP="006B07A6">
      <w:pPr>
        <w:bidi/>
        <w:spacing w:after="0" w:line="240" w:lineRule="auto"/>
        <w:jc w:val="center"/>
        <w:rPr>
          <w:rFonts w:ascii="Sakkal Majalla" w:hAnsi="Sakkal Majalla" w:cs="GE SS Text Bold"/>
          <w:b/>
          <w:bCs/>
          <w:sz w:val="2"/>
          <w:szCs w:val="2"/>
          <w:u w:val="single"/>
          <w:rtl/>
        </w:rPr>
      </w:pPr>
    </w:p>
    <w:p w14:paraId="04EF1C6D" w14:textId="1BF34BA4" w:rsidR="005F4730" w:rsidRPr="00E910D9" w:rsidRDefault="005F4730" w:rsidP="0091687C">
      <w:pPr>
        <w:bidi/>
        <w:spacing w:before="240" w:after="0" w:line="360" w:lineRule="auto"/>
        <w:ind w:left="360" w:hanging="387"/>
        <w:rPr>
          <w:rFonts w:asciiTheme="minorBidi" w:eastAsia="Times New Roman" w:hAnsiTheme="minorBidi" w:cs="mohammad bold art 1"/>
          <w:b/>
          <w:bCs/>
          <w:color w:val="0000CC"/>
          <w:sz w:val="28"/>
          <w:szCs w:val="28"/>
          <w:u w:val="single"/>
          <w:rtl/>
          <w:lang w:eastAsia="ar-SA"/>
        </w:rPr>
      </w:pPr>
      <w:r>
        <w:rPr>
          <w:rFonts w:asciiTheme="minorBidi" w:eastAsia="Times New Roman" w:hAnsiTheme="minorBidi" w:cs="mohammad bold art 1" w:hint="cs"/>
          <w:b/>
          <w:bCs/>
          <w:color w:val="0000CC"/>
          <w:sz w:val="28"/>
          <w:szCs w:val="28"/>
          <w:u w:val="single"/>
          <w:rtl/>
          <w:lang w:eastAsia="ar-SA"/>
        </w:rPr>
        <w:t>ثانياً</w:t>
      </w:r>
      <w:r w:rsidRPr="00E910D9">
        <w:rPr>
          <w:rFonts w:asciiTheme="minorBidi" w:eastAsia="Times New Roman" w:hAnsiTheme="minorBidi" w:cs="mohammad bold art 1" w:hint="cs"/>
          <w:b/>
          <w:bCs/>
          <w:color w:val="0000CC"/>
          <w:sz w:val="28"/>
          <w:szCs w:val="28"/>
          <w:u w:val="single"/>
          <w:rtl/>
          <w:lang w:eastAsia="ar-SA"/>
        </w:rPr>
        <w:t xml:space="preserve"> :   تنفيذ مسح </w:t>
      </w:r>
      <w:r>
        <w:rPr>
          <w:rFonts w:asciiTheme="minorBidi" w:eastAsia="Times New Roman" w:hAnsiTheme="minorBidi" w:cs="mohammad bold art 1" w:hint="cs"/>
          <w:b/>
          <w:bCs/>
          <w:color w:val="0000CC"/>
          <w:sz w:val="28"/>
          <w:szCs w:val="28"/>
          <w:u w:val="single"/>
          <w:rtl/>
          <w:lang w:eastAsia="ar-SA"/>
        </w:rPr>
        <w:t xml:space="preserve">الاستثمار الاجنبي </w:t>
      </w:r>
      <w:r w:rsidR="00C22F72" w:rsidRPr="00C22F72">
        <w:rPr>
          <w:rFonts w:asciiTheme="minorBidi" w:eastAsia="Times New Roman" w:hAnsiTheme="minorBidi" w:cs="mohammad bold art 1"/>
          <w:b/>
          <w:bCs/>
          <w:color w:val="0000CC"/>
          <w:sz w:val="28"/>
          <w:szCs w:val="28"/>
          <w:u w:val="single"/>
          <w:rtl/>
          <w:lang w:eastAsia="ar-SA"/>
        </w:rPr>
        <w:t>في عام 2018م للسنة المرجعية 2017م</w:t>
      </w:r>
      <w:r w:rsidR="00C22F72" w:rsidRPr="00C22F72">
        <w:rPr>
          <w:rFonts w:asciiTheme="minorBidi" w:eastAsia="Times New Roman" w:hAnsiTheme="minorBidi" w:cs="mohammad bold art 1" w:hint="cs"/>
          <w:b/>
          <w:bCs/>
          <w:color w:val="0000CC"/>
          <w:sz w:val="28"/>
          <w:szCs w:val="28"/>
          <w:u w:val="single"/>
          <w:rtl/>
          <w:lang w:eastAsia="ar-SA"/>
        </w:rPr>
        <w:t xml:space="preserve"> </w:t>
      </w:r>
      <w:r>
        <w:rPr>
          <w:rFonts w:asciiTheme="minorBidi" w:eastAsia="Times New Roman" w:hAnsiTheme="minorBidi" w:cs="mohammad bold art 1" w:hint="cs"/>
          <w:b/>
          <w:bCs/>
          <w:color w:val="0000CC"/>
          <w:sz w:val="28"/>
          <w:szCs w:val="28"/>
          <w:u w:val="single"/>
          <w:rtl/>
          <w:lang w:eastAsia="ar-SA"/>
        </w:rPr>
        <w:t>الربعي .</w:t>
      </w:r>
    </w:p>
    <w:tbl>
      <w:tblPr>
        <w:tblStyle w:val="TableGrid"/>
        <w:bidiVisual/>
        <w:tblW w:w="5000" w:type="pct"/>
        <w:tblLook w:val="04A0" w:firstRow="1" w:lastRow="0" w:firstColumn="1" w:lastColumn="0" w:noHBand="0" w:noVBand="1"/>
      </w:tblPr>
      <w:tblGrid>
        <w:gridCol w:w="620"/>
        <w:gridCol w:w="2139"/>
        <w:gridCol w:w="6834"/>
      </w:tblGrid>
      <w:tr w:rsidR="00FA09B5" w:rsidRPr="00E23F4B" w14:paraId="74BA251F" w14:textId="77777777" w:rsidTr="0091687C">
        <w:trPr>
          <w:trHeight w:val="505"/>
        </w:trPr>
        <w:tc>
          <w:tcPr>
            <w:tcW w:w="32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AB7CCC" w14:textId="77777777" w:rsidR="00FA09B5" w:rsidRPr="00E23F4B" w:rsidRDefault="00FA09B5" w:rsidP="0091687C">
            <w:pPr>
              <w:pStyle w:val="ListParagraph"/>
              <w:bidi/>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115"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DF81EB" w14:textId="77777777" w:rsidR="00FA09B5" w:rsidRPr="00E23F4B" w:rsidRDefault="00FA09B5" w:rsidP="0091687C">
            <w:pPr>
              <w:pStyle w:val="ListParagraph"/>
              <w:bidi/>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562"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87C5BF" w14:textId="77777777" w:rsidR="00FA09B5" w:rsidRPr="00E23F4B" w:rsidRDefault="00FA09B5" w:rsidP="0091687C">
            <w:pPr>
              <w:pStyle w:val="ListParagraph"/>
              <w:bidi/>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موقف تنفيذ مسح الاستثمار الاجنبي المنسق.</w:t>
            </w:r>
          </w:p>
        </w:tc>
      </w:tr>
      <w:tr w:rsidR="00FA09B5" w:rsidRPr="00E23F4B" w14:paraId="527BD70D" w14:textId="77777777" w:rsidTr="0091687C">
        <w:trPr>
          <w:trHeight w:val="646"/>
        </w:trPr>
        <w:tc>
          <w:tcPr>
            <w:tcW w:w="323" w:type="pct"/>
            <w:tcBorders>
              <w:top w:val="single" w:sz="4" w:space="0" w:color="auto"/>
              <w:left w:val="single" w:sz="4" w:space="0" w:color="auto"/>
              <w:bottom w:val="single" w:sz="4" w:space="0" w:color="auto"/>
              <w:right w:val="single" w:sz="4" w:space="0" w:color="auto"/>
            </w:tcBorders>
            <w:vAlign w:val="center"/>
            <w:hideMark/>
          </w:tcPr>
          <w:p w14:paraId="242F1677"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115" w:type="pct"/>
            <w:tcBorders>
              <w:top w:val="single" w:sz="4" w:space="0" w:color="auto"/>
              <w:left w:val="single" w:sz="4" w:space="0" w:color="auto"/>
              <w:bottom w:val="single" w:sz="4" w:space="0" w:color="auto"/>
              <w:right w:val="single" w:sz="4" w:space="0" w:color="auto"/>
            </w:tcBorders>
            <w:vAlign w:val="center"/>
            <w:hideMark/>
          </w:tcPr>
          <w:p w14:paraId="3D7DA4FA" w14:textId="77777777" w:rsidR="00FA09B5" w:rsidRPr="00E23F4B" w:rsidRDefault="00FA09B5"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562" w:type="pct"/>
            <w:tcBorders>
              <w:top w:val="single" w:sz="4" w:space="0" w:color="auto"/>
              <w:left w:val="single" w:sz="4" w:space="0" w:color="auto"/>
              <w:bottom w:val="single" w:sz="4" w:space="0" w:color="auto"/>
              <w:right w:val="single" w:sz="4" w:space="0" w:color="auto"/>
            </w:tcBorders>
            <w:hideMark/>
          </w:tcPr>
          <w:p w14:paraId="60417DF9" w14:textId="21B8501A" w:rsidR="00FA09B5" w:rsidRPr="00E910D9" w:rsidRDefault="00FA09B5" w:rsidP="00FA09B5">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Pr="00E910D9">
              <w:rPr>
                <w:rFonts w:asciiTheme="minorBidi" w:eastAsia="Times New Roman" w:hAnsiTheme="minorBidi" w:cs="mohammad bold art 1" w:hint="cs"/>
                <w:color w:val="FF0000"/>
                <w:sz w:val="26"/>
                <w:szCs w:val="26"/>
                <w:rtl/>
                <w:lang w:eastAsia="ar-SA" w:bidi="ar-OM"/>
              </w:rPr>
              <w:t>لم يتم</w:t>
            </w:r>
          </w:p>
          <w:p w14:paraId="5B010DD0" w14:textId="3B395E5D" w:rsidR="00FA09B5" w:rsidRPr="00E910D9" w:rsidRDefault="00FA09B5" w:rsidP="00FA09B5">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Pr="00E910D9">
              <w:rPr>
                <w:rFonts w:asciiTheme="minorBidi" w:eastAsia="Times New Roman" w:hAnsiTheme="minorBidi" w:cs="mohammad bold art 1" w:hint="cs"/>
                <w:color w:val="FF0000"/>
                <w:sz w:val="26"/>
                <w:szCs w:val="26"/>
                <w:rtl/>
                <w:lang w:eastAsia="ar-SA" w:bidi="ar-OM"/>
              </w:rPr>
              <w:t>لم يتم</w:t>
            </w:r>
          </w:p>
        </w:tc>
      </w:tr>
      <w:tr w:rsidR="00FA09B5" w:rsidRPr="00E23F4B" w14:paraId="12B9AE5D" w14:textId="77777777" w:rsidTr="0091687C">
        <w:trPr>
          <w:trHeight w:val="692"/>
        </w:trPr>
        <w:tc>
          <w:tcPr>
            <w:tcW w:w="323" w:type="pct"/>
            <w:tcBorders>
              <w:top w:val="single" w:sz="4" w:space="0" w:color="auto"/>
              <w:left w:val="single" w:sz="4" w:space="0" w:color="auto"/>
              <w:bottom w:val="single" w:sz="4" w:space="0" w:color="auto"/>
              <w:right w:val="single" w:sz="4" w:space="0" w:color="auto"/>
            </w:tcBorders>
            <w:vAlign w:val="center"/>
            <w:hideMark/>
          </w:tcPr>
          <w:p w14:paraId="73F5FC8A"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115" w:type="pct"/>
            <w:tcBorders>
              <w:top w:val="single" w:sz="4" w:space="0" w:color="auto"/>
              <w:left w:val="single" w:sz="4" w:space="0" w:color="auto"/>
              <w:bottom w:val="single" w:sz="4" w:space="0" w:color="auto"/>
              <w:right w:val="single" w:sz="4" w:space="0" w:color="auto"/>
            </w:tcBorders>
            <w:vAlign w:val="center"/>
            <w:hideMark/>
          </w:tcPr>
          <w:p w14:paraId="3EE62CC6" w14:textId="77777777" w:rsidR="00FA09B5" w:rsidRPr="00E23F4B" w:rsidRDefault="00FA09B5"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مملكة البحرين</w:t>
            </w:r>
          </w:p>
        </w:tc>
        <w:tc>
          <w:tcPr>
            <w:tcW w:w="3562" w:type="pct"/>
            <w:tcBorders>
              <w:top w:val="single" w:sz="4" w:space="0" w:color="auto"/>
              <w:left w:val="single" w:sz="4" w:space="0" w:color="auto"/>
              <w:bottom w:val="single" w:sz="4" w:space="0" w:color="auto"/>
              <w:right w:val="single" w:sz="4" w:space="0" w:color="auto"/>
            </w:tcBorders>
            <w:hideMark/>
          </w:tcPr>
          <w:p w14:paraId="1F507E79" w14:textId="029D6D62" w:rsidR="00FA09B5" w:rsidRPr="00E910D9" w:rsidRDefault="00FA09B5" w:rsidP="007F440B">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7F440B">
              <w:rPr>
                <w:rFonts w:asciiTheme="minorBidi" w:eastAsia="Times New Roman" w:hAnsiTheme="minorBidi" w:cs="mohammad bold art 1" w:hint="cs"/>
                <w:sz w:val="26"/>
                <w:szCs w:val="26"/>
                <w:rtl/>
                <w:lang w:eastAsia="ar-SA" w:bidi="ar-OM"/>
              </w:rPr>
              <w:t>لم يتم</w:t>
            </w:r>
          </w:p>
          <w:p w14:paraId="6E10B9ED" w14:textId="133B21DF" w:rsidR="00FA09B5" w:rsidRPr="00E910D9" w:rsidRDefault="00FA09B5" w:rsidP="007F440B">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7F440B">
              <w:rPr>
                <w:rFonts w:asciiTheme="minorBidi" w:eastAsia="Times New Roman" w:hAnsiTheme="minorBidi" w:cs="mohammad bold art 1" w:hint="cs"/>
                <w:sz w:val="26"/>
                <w:szCs w:val="26"/>
                <w:rtl/>
                <w:lang w:eastAsia="ar-SA" w:bidi="ar-OM"/>
              </w:rPr>
              <w:t>لم يتم</w:t>
            </w:r>
          </w:p>
        </w:tc>
      </w:tr>
      <w:tr w:rsidR="00FA09B5" w:rsidRPr="00E23F4B" w14:paraId="5305BC51" w14:textId="77777777" w:rsidTr="0091687C">
        <w:trPr>
          <w:trHeight w:val="726"/>
        </w:trPr>
        <w:tc>
          <w:tcPr>
            <w:tcW w:w="323" w:type="pct"/>
            <w:tcBorders>
              <w:top w:val="single" w:sz="4" w:space="0" w:color="auto"/>
              <w:left w:val="single" w:sz="4" w:space="0" w:color="auto"/>
              <w:bottom w:val="single" w:sz="4" w:space="0" w:color="auto"/>
              <w:right w:val="single" w:sz="4" w:space="0" w:color="auto"/>
            </w:tcBorders>
            <w:vAlign w:val="center"/>
            <w:hideMark/>
          </w:tcPr>
          <w:p w14:paraId="7862E399"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115" w:type="pct"/>
            <w:tcBorders>
              <w:top w:val="single" w:sz="4" w:space="0" w:color="auto"/>
              <w:left w:val="single" w:sz="4" w:space="0" w:color="auto"/>
              <w:bottom w:val="single" w:sz="4" w:space="0" w:color="auto"/>
              <w:right w:val="single" w:sz="4" w:space="0" w:color="auto"/>
            </w:tcBorders>
            <w:vAlign w:val="center"/>
            <w:hideMark/>
          </w:tcPr>
          <w:p w14:paraId="04C25F2B" w14:textId="77777777" w:rsidR="00FA09B5" w:rsidRPr="00E23F4B" w:rsidRDefault="00FA09B5"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562" w:type="pct"/>
            <w:tcBorders>
              <w:top w:val="single" w:sz="4" w:space="0" w:color="auto"/>
              <w:left w:val="single" w:sz="4" w:space="0" w:color="auto"/>
              <w:bottom w:val="single" w:sz="4" w:space="0" w:color="auto"/>
              <w:right w:val="single" w:sz="4" w:space="0" w:color="auto"/>
            </w:tcBorders>
            <w:hideMark/>
          </w:tcPr>
          <w:p w14:paraId="2FC9AE64" w14:textId="675BDC9C" w:rsidR="00FA09B5" w:rsidRPr="00E23F4B" w:rsidRDefault="00FA09B5" w:rsidP="00E910D9">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Pr="00374700">
              <w:rPr>
                <w:rFonts w:asciiTheme="minorBidi" w:eastAsia="Times New Roman" w:hAnsiTheme="minorBidi" w:cs="mohammad bold art 1" w:hint="cs"/>
                <w:color w:val="FF0000"/>
                <w:sz w:val="26"/>
                <w:szCs w:val="26"/>
                <w:rtl/>
                <w:lang w:eastAsia="ar-SA" w:bidi="ar-OM"/>
              </w:rPr>
              <w:t>لم يتم</w:t>
            </w:r>
          </w:p>
          <w:p w14:paraId="67340DE3" w14:textId="0DFC02B1" w:rsidR="00FA09B5" w:rsidRPr="00E910D9" w:rsidRDefault="00FA09B5" w:rsidP="00E910D9">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w:t>
            </w:r>
            <w:r>
              <w:rPr>
                <w:rFonts w:asciiTheme="minorBidi" w:eastAsia="Times New Roman" w:hAnsiTheme="minorBidi" w:cs="mohammad bold art 1" w:hint="cs"/>
                <w:sz w:val="26"/>
                <w:szCs w:val="26"/>
                <w:rtl/>
                <w:lang w:eastAsia="ar-SA" w:bidi="ar-OM"/>
              </w:rPr>
              <w:t xml:space="preserve"> </w:t>
            </w:r>
            <w:r w:rsidRPr="00E23F4B">
              <w:rPr>
                <w:rFonts w:asciiTheme="minorBidi" w:eastAsia="Times New Roman" w:hAnsiTheme="minorBidi" w:cs="mohammad bold art 1" w:hint="cs"/>
                <w:sz w:val="26"/>
                <w:szCs w:val="26"/>
                <w:rtl/>
                <w:lang w:eastAsia="ar-SA" w:bidi="ar-OM"/>
              </w:rPr>
              <w:t>:</w:t>
            </w:r>
            <w:r>
              <w:rPr>
                <w:rFonts w:asciiTheme="minorBidi" w:eastAsia="Times New Roman" w:hAnsiTheme="minorBidi" w:cs="mohammad bold art 1" w:hint="cs"/>
                <w:sz w:val="26"/>
                <w:szCs w:val="26"/>
                <w:rtl/>
                <w:lang w:eastAsia="ar-SA" w:bidi="ar-OM"/>
              </w:rPr>
              <w:t xml:space="preserve"> </w:t>
            </w:r>
            <w:r w:rsidRPr="00374700">
              <w:rPr>
                <w:rFonts w:asciiTheme="minorBidi" w:eastAsia="Times New Roman" w:hAnsiTheme="minorBidi" w:cs="mohammad bold art 1" w:hint="cs"/>
                <w:color w:val="FF0000"/>
                <w:sz w:val="26"/>
                <w:szCs w:val="26"/>
                <w:rtl/>
                <w:lang w:eastAsia="ar-SA" w:bidi="ar-OM"/>
              </w:rPr>
              <w:t>لم يتم</w:t>
            </w:r>
          </w:p>
        </w:tc>
      </w:tr>
      <w:tr w:rsidR="00FA09B5" w:rsidRPr="00E23F4B" w14:paraId="2EFF6C00" w14:textId="77777777" w:rsidTr="0091687C">
        <w:trPr>
          <w:trHeight w:val="692"/>
        </w:trPr>
        <w:tc>
          <w:tcPr>
            <w:tcW w:w="323" w:type="pct"/>
            <w:tcBorders>
              <w:top w:val="single" w:sz="4" w:space="0" w:color="auto"/>
              <w:left w:val="single" w:sz="4" w:space="0" w:color="auto"/>
              <w:bottom w:val="single" w:sz="4" w:space="0" w:color="auto"/>
              <w:right w:val="single" w:sz="4" w:space="0" w:color="auto"/>
            </w:tcBorders>
            <w:vAlign w:val="center"/>
            <w:hideMark/>
          </w:tcPr>
          <w:p w14:paraId="1E165D20"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AFF451A" w14:textId="77777777" w:rsidR="00FA09B5" w:rsidRPr="00E23F4B" w:rsidRDefault="00FA09B5" w:rsidP="00E910D9">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562" w:type="pct"/>
            <w:tcBorders>
              <w:top w:val="single" w:sz="4" w:space="0" w:color="auto"/>
              <w:left w:val="single" w:sz="4" w:space="0" w:color="auto"/>
              <w:bottom w:val="single" w:sz="4" w:space="0" w:color="auto"/>
              <w:right w:val="single" w:sz="4" w:space="0" w:color="auto"/>
            </w:tcBorders>
            <w:hideMark/>
          </w:tcPr>
          <w:p w14:paraId="0E0AE44B" w14:textId="77777777" w:rsidR="00FA09B5" w:rsidRPr="00E23F4B"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الاستثمار في الداخل : تم تنفيذ المسح في العام 2018م.</w:t>
            </w:r>
          </w:p>
          <w:p w14:paraId="52E4CFA9" w14:textId="77777777" w:rsidR="00FA09B5" w:rsidRPr="00E23F4B"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الاستثمار في الخارج : تم تنفيذ المسح في العام 2018م.</w:t>
            </w:r>
          </w:p>
        </w:tc>
      </w:tr>
      <w:tr w:rsidR="00FA09B5" w:rsidRPr="00E23F4B" w14:paraId="75F324DC" w14:textId="77777777" w:rsidTr="0091687C">
        <w:trPr>
          <w:trHeight w:val="868"/>
        </w:trPr>
        <w:tc>
          <w:tcPr>
            <w:tcW w:w="323" w:type="pct"/>
            <w:tcBorders>
              <w:top w:val="single" w:sz="4" w:space="0" w:color="auto"/>
              <w:left w:val="single" w:sz="4" w:space="0" w:color="auto"/>
              <w:bottom w:val="single" w:sz="4" w:space="0" w:color="auto"/>
              <w:right w:val="single" w:sz="4" w:space="0" w:color="auto"/>
            </w:tcBorders>
            <w:vAlign w:val="center"/>
            <w:hideMark/>
          </w:tcPr>
          <w:p w14:paraId="17DEFB2B"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05658D1" w14:textId="77777777" w:rsidR="00FA09B5" w:rsidRPr="00E23F4B" w:rsidRDefault="00FA09B5" w:rsidP="005F4730">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562" w:type="pct"/>
            <w:tcBorders>
              <w:top w:val="single" w:sz="4" w:space="0" w:color="auto"/>
              <w:left w:val="single" w:sz="4" w:space="0" w:color="auto"/>
              <w:bottom w:val="single" w:sz="4" w:space="0" w:color="auto"/>
              <w:right w:val="single" w:sz="4" w:space="0" w:color="auto"/>
            </w:tcBorders>
            <w:hideMark/>
          </w:tcPr>
          <w:p w14:paraId="6B9A2C9B" w14:textId="77777777" w:rsidR="00FA09B5" w:rsidRPr="00E23F4B"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تم تنفيذ المسح في العام </w:t>
            </w:r>
            <w:r w:rsidRPr="00E910D9">
              <w:rPr>
                <w:rFonts w:asciiTheme="minorBidi" w:eastAsia="Times New Roman" w:hAnsiTheme="minorBidi" w:cs="mohammad bold art 1" w:hint="cs"/>
                <w:sz w:val="26"/>
                <w:szCs w:val="26"/>
                <w:rtl/>
                <w:lang w:eastAsia="ar-SA" w:bidi="ar-OM"/>
              </w:rPr>
              <w:t>2018م</w:t>
            </w:r>
            <w:r w:rsidRPr="00E23F4B">
              <w:rPr>
                <w:rFonts w:asciiTheme="minorBidi" w:eastAsia="Times New Roman" w:hAnsiTheme="minorBidi" w:cs="mohammad bold art 1" w:hint="cs"/>
                <w:sz w:val="26"/>
                <w:szCs w:val="26"/>
                <w:rtl/>
                <w:lang w:eastAsia="ar-SA" w:bidi="ar-OM"/>
              </w:rPr>
              <w:t>.</w:t>
            </w:r>
          </w:p>
          <w:p w14:paraId="14AE189E" w14:textId="77777777" w:rsidR="00FA09B5" w:rsidRPr="00E910D9"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تم تنفيذ المسح في العام </w:t>
            </w:r>
            <w:r w:rsidRPr="00E910D9">
              <w:rPr>
                <w:rFonts w:asciiTheme="minorBidi" w:eastAsia="Times New Roman" w:hAnsiTheme="minorBidi" w:cs="mohammad bold art 1" w:hint="cs"/>
                <w:sz w:val="26"/>
                <w:szCs w:val="26"/>
                <w:rtl/>
                <w:lang w:eastAsia="ar-SA" w:bidi="ar-OM"/>
              </w:rPr>
              <w:t>2018م</w:t>
            </w:r>
            <w:r w:rsidRPr="00E23F4B">
              <w:rPr>
                <w:rFonts w:asciiTheme="minorBidi" w:eastAsia="Times New Roman" w:hAnsiTheme="minorBidi" w:cs="mohammad bold art 1" w:hint="cs"/>
                <w:sz w:val="26"/>
                <w:szCs w:val="26"/>
                <w:rtl/>
                <w:lang w:eastAsia="ar-SA" w:bidi="ar-OM"/>
              </w:rPr>
              <w:t>.</w:t>
            </w:r>
          </w:p>
        </w:tc>
      </w:tr>
      <w:tr w:rsidR="00FA09B5" w:rsidRPr="00E23F4B" w14:paraId="2470EDD1" w14:textId="77777777" w:rsidTr="0091687C">
        <w:trPr>
          <w:trHeight w:val="868"/>
        </w:trPr>
        <w:tc>
          <w:tcPr>
            <w:tcW w:w="323" w:type="pct"/>
            <w:tcBorders>
              <w:top w:val="single" w:sz="4" w:space="0" w:color="auto"/>
              <w:left w:val="single" w:sz="4" w:space="0" w:color="auto"/>
              <w:bottom w:val="single" w:sz="4" w:space="0" w:color="auto"/>
              <w:right w:val="single" w:sz="4" w:space="0" w:color="auto"/>
            </w:tcBorders>
            <w:vAlign w:val="center"/>
            <w:hideMark/>
          </w:tcPr>
          <w:p w14:paraId="0BDA065C" w14:textId="77777777" w:rsidR="00FA09B5" w:rsidRPr="00E23F4B" w:rsidRDefault="00FA09B5"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115" w:type="pct"/>
            <w:tcBorders>
              <w:top w:val="single" w:sz="4" w:space="0" w:color="auto"/>
              <w:left w:val="single" w:sz="4" w:space="0" w:color="auto"/>
              <w:bottom w:val="single" w:sz="4" w:space="0" w:color="auto"/>
              <w:right w:val="single" w:sz="4" w:space="0" w:color="auto"/>
            </w:tcBorders>
            <w:vAlign w:val="center"/>
            <w:hideMark/>
          </w:tcPr>
          <w:p w14:paraId="4632A368" w14:textId="77777777" w:rsidR="00FA09B5" w:rsidRPr="00E23F4B" w:rsidRDefault="00FA09B5" w:rsidP="005F4730">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562" w:type="pct"/>
            <w:tcBorders>
              <w:top w:val="single" w:sz="4" w:space="0" w:color="auto"/>
              <w:left w:val="single" w:sz="4" w:space="0" w:color="auto"/>
              <w:bottom w:val="single" w:sz="4" w:space="0" w:color="auto"/>
              <w:right w:val="single" w:sz="4" w:space="0" w:color="auto"/>
            </w:tcBorders>
            <w:hideMark/>
          </w:tcPr>
          <w:p w14:paraId="1FB39829" w14:textId="423C6D6B" w:rsidR="00FA09B5" w:rsidRPr="00FA09B5"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Pr="00FC374E">
              <w:rPr>
                <w:rFonts w:asciiTheme="minorBidi" w:eastAsia="Times New Roman" w:hAnsiTheme="minorBidi" w:cs="mohammad bold art 1" w:hint="cs"/>
                <w:color w:val="FF0000"/>
                <w:sz w:val="26"/>
                <w:szCs w:val="26"/>
                <w:rtl/>
                <w:lang w:eastAsia="ar-SA" w:bidi="ar-OM"/>
              </w:rPr>
              <w:t>لم يتم.</w:t>
            </w:r>
          </w:p>
          <w:p w14:paraId="47E12C65" w14:textId="619528EA" w:rsidR="00FA09B5" w:rsidRPr="00E910D9" w:rsidRDefault="00FA09B5" w:rsidP="00FC374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66716E">
              <w:rPr>
                <w:rFonts w:asciiTheme="minorBidi" w:eastAsia="Times New Roman" w:hAnsiTheme="minorBidi" w:cs="mohammad bold art 1" w:hint="cs"/>
                <w:sz w:val="26"/>
                <w:szCs w:val="26"/>
                <w:rtl/>
                <w:lang w:eastAsia="ar-SA" w:bidi="ar-OM"/>
              </w:rPr>
              <w:t xml:space="preserve"> </w:t>
            </w:r>
            <w:r w:rsidRPr="00FC374E">
              <w:rPr>
                <w:rFonts w:asciiTheme="minorBidi" w:eastAsia="Times New Roman" w:hAnsiTheme="minorBidi" w:cs="mohammad bold art 1" w:hint="cs"/>
                <w:color w:val="FF0000"/>
                <w:sz w:val="26"/>
                <w:szCs w:val="26"/>
                <w:rtl/>
                <w:lang w:eastAsia="ar-SA" w:bidi="ar-OM"/>
              </w:rPr>
              <w:t>لم يتم.</w:t>
            </w:r>
          </w:p>
        </w:tc>
      </w:tr>
    </w:tbl>
    <w:p w14:paraId="1393A7AA" w14:textId="77777777" w:rsidR="0066716E" w:rsidRDefault="0066716E" w:rsidP="0066716E">
      <w:pPr>
        <w:bidi/>
        <w:spacing w:after="0" w:line="240" w:lineRule="auto"/>
        <w:jc w:val="both"/>
        <w:rPr>
          <w:sz w:val="24"/>
          <w:szCs w:val="24"/>
          <w:rtl/>
        </w:rPr>
      </w:pPr>
      <w:r w:rsidRPr="006B07A6">
        <w:rPr>
          <w:rFonts w:cs="Arial"/>
          <w:noProof/>
          <w:sz w:val="24"/>
          <w:szCs w:val="24"/>
          <w:rtl/>
          <w:lang w:bidi="ar-SA"/>
        </w:rPr>
        <mc:AlternateContent>
          <mc:Choice Requires="wps">
            <w:drawing>
              <wp:anchor distT="45720" distB="45720" distL="114300" distR="114300" simplePos="0" relativeHeight="251727360" behindDoc="0" locked="0" layoutInCell="1" allowOverlap="1" wp14:anchorId="7CF845EA" wp14:editId="6A5450F6">
                <wp:simplePos x="0" y="0"/>
                <wp:positionH relativeFrom="margin">
                  <wp:align>center</wp:align>
                </wp:positionH>
                <wp:positionV relativeFrom="margin">
                  <wp:posOffset>2693670</wp:posOffset>
                </wp:positionV>
                <wp:extent cx="6388100" cy="3358515"/>
                <wp:effectExtent l="0" t="0" r="0" b="133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3358515"/>
                        </a:xfrm>
                        <a:prstGeom prst="rect">
                          <a:avLst/>
                        </a:prstGeom>
                        <a:noFill/>
                        <a:ln w="9525">
                          <a:noFill/>
                          <a:miter lim="800000"/>
                          <a:headEnd/>
                          <a:tailEnd/>
                        </a:ln>
                      </wps:spPr>
                      <wps:txbx>
                        <w:txbxContent>
                          <w:p w14:paraId="6A1E5052" w14:textId="1911B411" w:rsidR="00601ABF" w:rsidRPr="00647953" w:rsidRDefault="00601ABF" w:rsidP="0066716E">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 xml:space="preserve">الرابع </w:t>
                            </w:r>
                          </w:p>
                          <w:p w14:paraId="27FC50C7" w14:textId="569AECE3" w:rsidR="00601ABF" w:rsidRDefault="00601ABF" w:rsidP="0066716E">
                            <w:pPr>
                              <w:bidi/>
                              <w:spacing w:after="120" w:line="360" w:lineRule="auto"/>
                              <w:jc w:val="lowKashida"/>
                              <w:rPr>
                                <w:rFonts w:ascii="Times New Roman" w:eastAsia="Calibri" w:hAnsi="Times New Roman" w:cs="GE SS Text Light"/>
                                <w:sz w:val="28"/>
                                <w:szCs w:val="28"/>
                                <w:rtl/>
                              </w:rPr>
                            </w:pPr>
                            <w:r>
                              <w:rPr>
                                <w:rFonts w:ascii="Times New Roman" w:eastAsia="Calibri" w:hAnsi="Times New Roman" w:cs="GE SS Text Light" w:hint="cs"/>
                                <w:sz w:val="28"/>
                                <w:szCs w:val="28"/>
                                <w:rtl/>
                              </w:rPr>
                              <w:t>خطط الدول في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 عام 2019م للسنة المرجعية 2018م، ، والحاجة للمساعدة الفنية لتنفيذ المسح.</w:t>
                            </w:r>
                          </w:p>
                          <w:p w14:paraId="15B3A6DB" w14:textId="77777777" w:rsidR="00601ABF" w:rsidRPr="008C788A" w:rsidRDefault="00601ABF" w:rsidP="0066716E">
                            <w:pPr>
                              <w:bidi/>
                              <w:spacing w:after="0" w:line="240" w:lineRule="auto"/>
                              <w:jc w:val="lowKashida"/>
                              <w:rPr>
                                <w:rFonts w:cs="GE SS Text Light"/>
                                <w:sz w:val="36"/>
                                <w:szCs w:val="36"/>
                              </w:rPr>
                            </w:pPr>
                          </w:p>
                        </w:txbxContent>
                      </wps:txbx>
                      <wps:bodyPr rot="0" vert="horz" wrap="square" lIns="0" tIns="0" rIns="180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F845EA" id="_x0000_s1030" type="#_x0000_t202" style="position:absolute;left:0;text-align:left;margin-left:0;margin-top:212.1pt;width:503pt;height:264.45pt;z-index:251727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" filled="f" stroked="f">
                <v:textbox inset="0,0,5mm,0">
                  <w:txbxContent>
                    <w:p w14:paraId="6A1E5052" w14:textId="1911B411" w:rsidR="00601ABF" w:rsidRPr="00647953" w:rsidRDefault="00601ABF" w:rsidP="0066716E">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 xml:space="preserve">الرابع </w:t>
                      </w:r>
                    </w:p>
                    <w:p w14:paraId="27FC50C7" w14:textId="569AECE3" w:rsidR="00601ABF" w:rsidRDefault="00601ABF" w:rsidP="0066716E">
                      <w:pPr>
                        <w:bidi/>
                        <w:spacing w:after="120" w:line="360" w:lineRule="auto"/>
                        <w:jc w:val="lowKashida"/>
                        <w:rPr>
                          <w:rFonts w:ascii="Times New Roman" w:eastAsia="Calibri" w:hAnsi="Times New Roman" w:cs="GE SS Text Light"/>
                          <w:sz w:val="28"/>
                          <w:szCs w:val="28"/>
                          <w:rtl/>
                        </w:rPr>
                      </w:pPr>
                      <w:r>
                        <w:rPr>
                          <w:rFonts w:ascii="Times New Roman" w:eastAsia="Calibri" w:hAnsi="Times New Roman" w:cs="GE SS Text Light" w:hint="cs"/>
                          <w:sz w:val="28"/>
                          <w:szCs w:val="28"/>
                          <w:rtl/>
                        </w:rPr>
                        <w:t>خطط الدول في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 عام 2019م للسنة المرجعية 2018م، ، والحاجة للمساعدة الفنية لتنفيذ المسح.</w:t>
                      </w:r>
                    </w:p>
                    <w:p w14:paraId="15B3A6DB" w14:textId="77777777" w:rsidR="00601ABF" w:rsidRPr="008C788A" w:rsidRDefault="00601ABF" w:rsidP="0066716E">
                      <w:pPr>
                        <w:bidi/>
                        <w:spacing w:after="0" w:line="240" w:lineRule="auto"/>
                        <w:jc w:val="lowKashida"/>
                        <w:rPr>
                          <w:rFonts w:cs="GE SS Text Light"/>
                          <w:sz w:val="36"/>
                          <w:szCs w:val="36"/>
                        </w:rPr>
                      </w:pPr>
                    </w:p>
                  </w:txbxContent>
                </v:textbox>
                <w10:wrap type="square" anchorx="margin" anchory="margin"/>
              </v:shape>
            </w:pict>
          </mc:Fallback>
        </mc:AlternateContent>
      </w:r>
      <w:r w:rsidRPr="006B07A6">
        <w:rPr>
          <w:rFonts w:cs="Arial"/>
          <w:noProof/>
          <w:sz w:val="24"/>
          <w:szCs w:val="24"/>
          <w:rtl/>
          <w:lang w:bidi="ar-SA"/>
        </w:rPr>
        <w:drawing>
          <wp:anchor distT="0" distB="0" distL="114300" distR="114300" simplePos="0" relativeHeight="251726336" behindDoc="0" locked="0" layoutInCell="1" allowOverlap="1" wp14:anchorId="02D6649B" wp14:editId="75DE4DFF">
            <wp:simplePos x="0" y="0"/>
            <wp:positionH relativeFrom="page">
              <wp:posOffset>8890</wp:posOffset>
            </wp:positionH>
            <wp:positionV relativeFrom="page">
              <wp:posOffset>1237701</wp:posOffset>
            </wp:positionV>
            <wp:extent cx="7560310" cy="8343900"/>
            <wp:effectExtent l="0" t="0" r="2540" b="0"/>
            <wp:wrapSquare wrapText="bothSides"/>
            <wp:docPr id="17" name="Picture 17"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8343900"/>
                    </a:xfrm>
                    <a:prstGeom prst="rect">
                      <a:avLst/>
                    </a:prstGeom>
                    <a:noFill/>
                    <a:ln>
                      <a:noFill/>
                    </a:ln>
                  </pic:spPr>
                </pic:pic>
              </a:graphicData>
            </a:graphic>
            <wp14:sizeRelV relativeFrom="margin">
              <wp14:pctHeight>0</wp14:pctHeight>
            </wp14:sizeRelV>
          </wp:anchor>
        </w:drawing>
      </w:r>
    </w:p>
    <w:p w14:paraId="2293DF0E" w14:textId="77777777" w:rsidR="0066716E" w:rsidRDefault="0066716E" w:rsidP="0066716E">
      <w:pPr>
        <w:bidi/>
        <w:spacing w:after="0" w:line="240" w:lineRule="auto"/>
        <w:jc w:val="both"/>
        <w:rPr>
          <w:sz w:val="24"/>
          <w:szCs w:val="24"/>
          <w:rtl/>
        </w:rPr>
      </w:pPr>
    </w:p>
    <w:p w14:paraId="1C56FE6E" w14:textId="77777777" w:rsidR="0066716E" w:rsidRDefault="0066716E" w:rsidP="00FC374E">
      <w:pPr>
        <w:bidi/>
        <w:spacing w:after="120" w:line="240" w:lineRule="auto"/>
        <w:jc w:val="lowKashida"/>
        <w:rPr>
          <w:rFonts w:ascii="Times New Roman" w:eastAsia="Calibri" w:hAnsi="Times New Roman" w:cs="GE SS Text Light"/>
          <w:sz w:val="28"/>
          <w:szCs w:val="28"/>
          <w:rtl/>
        </w:rPr>
      </w:pPr>
      <w:r>
        <w:rPr>
          <w:rFonts w:asciiTheme="majorBidi" w:eastAsia="Times New Roman" w:hAnsiTheme="majorBidi" w:cs="GE SS Text Bold" w:hint="cs"/>
          <w:sz w:val="28"/>
          <w:szCs w:val="28"/>
          <w:rtl/>
          <w:lang w:eastAsia="ar-SA"/>
        </w:rPr>
        <w:t xml:space="preserve">البند الرابع: </w:t>
      </w:r>
      <w:r>
        <w:rPr>
          <w:rFonts w:ascii="Times New Roman" w:eastAsia="Calibri" w:hAnsi="Times New Roman" w:cs="GE SS Text Light" w:hint="cs"/>
          <w:sz w:val="28"/>
          <w:szCs w:val="28"/>
          <w:rtl/>
        </w:rPr>
        <w:t>خطط الدول في تنفيذ 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في عام 2019م للسنة المرجعية 2018م، ، والحاجة للمساعدة الفنية لتنفيذ المسح.</w:t>
      </w:r>
    </w:p>
    <w:p w14:paraId="2198D300" w14:textId="5652D777" w:rsidR="00FC374E" w:rsidRPr="00E910D9" w:rsidRDefault="00FC374E" w:rsidP="0091687C">
      <w:pPr>
        <w:bidi/>
        <w:spacing w:before="240" w:after="0" w:line="240" w:lineRule="auto"/>
        <w:ind w:left="-27"/>
        <w:jc w:val="both"/>
        <w:rPr>
          <w:rFonts w:asciiTheme="minorBidi" w:eastAsia="Times New Roman" w:hAnsiTheme="minorBidi" w:cs="mohammad bold art 1"/>
          <w:b/>
          <w:bCs/>
          <w:color w:val="0000CC"/>
          <w:sz w:val="28"/>
          <w:szCs w:val="28"/>
          <w:u w:val="single"/>
          <w:rtl/>
          <w:lang w:eastAsia="ar-SA"/>
        </w:rPr>
      </w:pPr>
      <w:r w:rsidRPr="00E910D9">
        <w:rPr>
          <w:rFonts w:asciiTheme="minorBidi" w:eastAsia="Times New Roman" w:hAnsiTheme="minorBidi" w:cs="mohammad bold art 1" w:hint="cs"/>
          <w:b/>
          <w:bCs/>
          <w:color w:val="0000CC"/>
          <w:sz w:val="28"/>
          <w:szCs w:val="28"/>
          <w:u w:val="single"/>
          <w:rtl/>
          <w:lang w:eastAsia="ar-SA"/>
        </w:rPr>
        <w:t xml:space="preserve">اولاً :   تنفيذ مسح </w:t>
      </w:r>
      <w:r>
        <w:rPr>
          <w:rFonts w:asciiTheme="minorBidi" w:eastAsia="Times New Roman" w:hAnsiTheme="minorBidi" w:cs="mohammad bold art 1" w:hint="cs"/>
          <w:b/>
          <w:bCs/>
          <w:color w:val="0000CC"/>
          <w:sz w:val="28"/>
          <w:szCs w:val="28"/>
          <w:u w:val="single"/>
          <w:rtl/>
          <w:lang w:eastAsia="ar-SA"/>
        </w:rPr>
        <w:t xml:space="preserve">الاستثمار الاجنبي </w:t>
      </w:r>
      <w:r w:rsidR="00C22F72" w:rsidRPr="00C22F72">
        <w:rPr>
          <w:rFonts w:asciiTheme="minorBidi" w:eastAsia="Times New Roman" w:hAnsiTheme="minorBidi" w:cs="mohammad bold art 1"/>
          <w:b/>
          <w:bCs/>
          <w:color w:val="0000CC"/>
          <w:sz w:val="28"/>
          <w:szCs w:val="28"/>
          <w:u w:val="single"/>
          <w:rtl/>
          <w:lang w:eastAsia="ar-SA"/>
        </w:rPr>
        <w:t>في عام 201</w:t>
      </w:r>
      <w:r w:rsidR="00C22F72">
        <w:rPr>
          <w:rFonts w:asciiTheme="minorBidi" w:eastAsia="Times New Roman" w:hAnsiTheme="minorBidi" w:cs="mohammad bold art 1" w:hint="cs"/>
          <w:b/>
          <w:bCs/>
          <w:color w:val="0000CC"/>
          <w:sz w:val="28"/>
          <w:szCs w:val="28"/>
          <w:u w:val="single"/>
          <w:rtl/>
          <w:lang w:eastAsia="ar-SA"/>
        </w:rPr>
        <w:t>9</w:t>
      </w:r>
      <w:r w:rsidR="00C22F72" w:rsidRPr="00C22F72">
        <w:rPr>
          <w:rFonts w:asciiTheme="minorBidi" w:eastAsia="Times New Roman" w:hAnsiTheme="minorBidi" w:cs="mohammad bold art 1"/>
          <w:b/>
          <w:bCs/>
          <w:color w:val="0000CC"/>
          <w:sz w:val="28"/>
          <w:szCs w:val="28"/>
          <w:u w:val="single"/>
          <w:rtl/>
          <w:lang w:eastAsia="ar-SA"/>
        </w:rPr>
        <w:t>م للسنة المرجعية 201</w:t>
      </w:r>
      <w:r w:rsidR="00C22F72">
        <w:rPr>
          <w:rFonts w:asciiTheme="minorBidi" w:eastAsia="Times New Roman" w:hAnsiTheme="minorBidi" w:cs="mohammad bold art 1" w:hint="cs"/>
          <w:b/>
          <w:bCs/>
          <w:color w:val="0000CC"/>
          <w:sz w:val="28"/>
          <w:szCs w:val="28"/>
          <w:u w:val="single"/>
          <w:rtl/>
          <w:lang w:eastAsia="ar-SA"/>
        </w:rPr>
        <w:t>8</w:t>
      </w:r>
      <w:r w:rsidR="00C22F72" w:rsidRPr="00C22F72">
        <w:rPr>
          <w:rFonts w:asciiTheme="minorBidi" w:eastAsia="Times New Roman" w:hAnsiTheme="minorBidi" w:cs="mohammad bold art 1"/>
          <w:b/>
          <w:bCs/>
          <w:color w:val="0000CC"/>
          <w:sz w:val="28"/>
          <w:szCs w:val="28"/>
          <w:u w:val="single"/>
          <w:rtl/>
          <w:lang w:eastAsia="ar-SA"/>
        </w:rPr>
        <w:t>م</w:t>
      </w:r>
      <w:r w:rsidR="00C22F72" w:rsidRPr="00C22F72">
        <w:rPr>
          <w:rFonts w:asciiTheme="minorBidi" w:eastAsia="Times New Roman" w:hAnsiTheme="minorBidi" w:cs="mohammad bold art 1" w:hint="cs"/>
          <w:b/>
          <w:bCs/>
          <w:color w:val="0000CC"/>
          <w:sz w:val="28"/>
          <w:szCs w:val="28"/>
          <w:u w:val="single"/>
          <w:rtl/>
          <w:lang w:eastAsia="ar-SA"/>
        </w:rPr>
        <w:t xml:space="preserve"> </w:t>
      </w:r>
      <w:r>
        <w:rPr>
          <w:rFonts w:asciiTheme="minorBidi" w:eastAsia="Times New Roman" w:hAnsiTheme="minorBidi" w:cs="mohammad bold art 1" w:hint="cs"/>
          <w:b/>
          <w:bCs/>
          <w:color w:val="0000CC"/>
          <w:sz w:val="28"/>
          <w:szCs w:val="28"/>
          <w:u w:val="single"/>
          <w:rtl/>
          <w:lang w:eastAsia="ar-SA"/>
        </w:rPr>
        <w:t>السنوي.</w:t>
      </w:r>
    </w:p>
    <w:tbl>
      <w:tblPr>
        <w:tblStyle w:val="TableGrid"/>
        <w:bidiVisual/>
        <w:tblW w:w="5000" w:type="pct"/>
        <w:tblLook w:val="04A0" w:firstRow="1" w:lastRow="0" w:firstColumn="1" w:lastColumn="0" w:noHBand="0" w:noVBand="1"/>
      </w:tblPr>
      <w:tblGrid>
        <w:gridCol w:w="557"/>
        <w:gridCol w:w="2018"/>
        <w:gridCol w:w="7018"/>
      </w:tblGrid>
      <w:tr w:rsidR="0066716E" w:rsidRPr="00E23F4B" w14:paraId="3860C634" w14:textId="77777777" w:rsidTr="0091687C">
        <w:trPr>
          <w:trHeight w:val="458"/>
        </w:trPr>
        <w:tc>
          <w:tcPr>
            <w:tcW w:w="290" w:type="pct"/>
            <w:tcBorders>
              <w:top w:val="single" w:sz="4" w:space="0" w:color="auto"/>
              <w:left w:val="single" w:sz="4" w:space="0" w:color="auto"/>
              <w:bottom w:val="single" w:sz="4" w:space="0" w:color="auto"/>
              <w:right w:val="single" w:sz="4" w:space="0" w:color="auto"/>
            </w:tcBorders>
            <w:hideMark/>
          </w:tcPr>
          <w:p w14:paraId="77B48A42"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052" w:type="pct"/>
            <w:tcBorders>
              <w:top w:val="single" w:sz="4" w:space="0" w:color="auto"/>
              <w:left w:val="single" w:sz="4" w:space="0" w:color="auto"/>
              <w:bottom w:val="single" w:sz="4" w:space="0" w:color="auto"/>
              <w:right w:val="single" w:sz="4" w:space="0" w:color="auto"/>
            </w:tcBorders>
            <w:hideMark/>
          </w:tcPr>
          <w:p w14:paraId="6428FD09"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658" w:type="pct"/>
            <w:tcBorders>
              <w:top w:val="single" w:sz="4" w:space="0" w:color="auto"/>
              <w:left w:val="single" w:sz="4" w:space="0" w:color="auto"/>
              <w:bottom w:val="single" w:sz="4" w:space="0" w:color="auto"/>
              <w:right w:val="single" w:sz="4" w:space="0" w:color="auto"/>
            </w:tcBorders>
            <w:hideMark/>
          </w:tcPr>
          <w:p w14:paraId="1380343D"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موقف تنفيذ مسح الاستثمار الاجنبي المنسق.</w:t>
            </w:r>
          </w:p>
        </w:tc>
      </w:tr>
      <w:tr w:rsidR="0066716E" w:rsidRPr="00E23F4B" w14:paraId="4161EC5E" w14:textId="77777777" w:rsidTr="0091687C">
        <w:trPr>
          <w:trHeight w:val="980"/>
        </w:trPr>
        <w:tc>
          <w:tcPr>
            <w:tcW w:w="290" w:type="pct"/>
            <w:tcBorders>
              <w:top w:val="single" w:sz="4" w:space="0" w:color="auto"/>
              <w:left w:val="single" w:sz="4" w:space="0" w:color="auto"/>
              <w:bottom w:val="single" w:sz="4" w:space="0" w:color="auto"/>
              <w:right w:val="single" w:sz="4" w:space="0" w:color="auto"/>
            </w:tcBorders>
            <w:vAlign w:val="center"/>
            <w:hideMark/>
          </w:tcPr>
          <w:p w14:paraId="73A07BA6"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052" w:type="pct"/>
            <w:tcBorders>
              <w:top w:val="single" w:sz="4" w:space="0" w:color="auto"/>
              <w:left w:val="single" w:sz="4" w:space="0" w:color="auto"/>
              <w:bottom w:val="single" w:sz="4" w:space="0" w:color="auto"/>
              <w:right w:val="single" w:sz="4" w:space="0" w:color="auto"/>
            </w:tcBorders>
            <w:vAlign w:val="center"/>
            <w:hideMark/>
          </w:tcPr>
          <w:p w14:paraId="6EB4896F"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658" w:type="pct"/>
            <w:tcBorders>
              <w:top w:val="single" w:sz="4" w:space="0" w:color="auto"/>
              <w:left w:val="single" w:sz="4" w:space="0" w:color="auto"/>
              <w:bottom w:val="single" w:sz="4" w:space="0" w:color="auto"/>
              <w:right w:val="single" w:sz="4" w:space="0" w:color="auto"/>
            </w:tcBorders>
            <w:hideMark/>
          </w:tcPr>
          <w:p w14:paraId="1F096A87" w14:textId="03E14A6E" w:rsidR="0066716E" w:rsidRPr="00374700" w:rsidRDefault="0066716E" w:rsidP="0066716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تم تنفيذ المسح في ا</w:t>
            </w:r>
            <w:r w:rsidRPr="00374700">
              <w:rPr>
                <w:rFonts w:asciiTheme="minorBidi" w:eastAsia="Times New Roman" w:hAnsiTheme="minorBidi" w:cs="mohammad bold art 1" w:hint="cs"/>
                <w:sz w:val="26"/>
                <w:szCs w:val="26"/>
                <w:rtl/>
                <w:lang w:eastAsia="ar-SA" w:bidi="ar-OM"/>
              </w:rPr>
              <w:t>لعام 2019م</w:t>
            </w:r>
          </w:p>
          <w:p w14:paraId="4748729E" w14:textId="58B68886" w:rsidR="0066716E" w:rsidRPr="00C22F72" w:rsidRDefault="0066716E" w:rsidP="0066716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0422E9" w:rsidRPr="00C22F72">
              <w:rPr>
                <w:rFonts w:asciiTheme="minorBidi" w:eastAsia="Times New Roman" w:hAnsiTheme="minorBidi" w:cs="mohammad bold art 1" w:hint="cs"/>
                <w:sz w:val="26"/>
                <w:szCs w:val="26"/>
                <w:rtl/>
                <w:lang w:eastAsia="ar-SA" w:bidi="ar-OM"/>
              </w:rPr>
              <w:t xml:space="preserve">هل </w:t>
            </w:r>
            <w:r w:rsidRPr="00C22F72">
              <w:rPr>
                <w:rFonts w:asciiTheme="minorBidi" w:eastAsia="Times New Roman" w:hAnsiTheme="minorBidi" w:cs="mohammad bold art 1" w:hint="cs"/>
                <w:sz w:val="26"/>
                <w:szCs w:val="26"/>
                <w:rtl/>
                <w:lang w:eastAsia="ar-SA" w:bidi="ar-OM"/>
              </w:rPr>
              <w:t>سيتم تنفيذ المسح بشكل جزئي في العام 2019م حيث لم يشمل المسح الصناديق السيادية</w:t>
            </w:r>
            <w:r w:rsidRPr="00E23F4B">
              <w:rPr>
                <w:rFonts w:asciiTheme="minorBidi" w:eastAsia="Times New Roman" w:hAnsiTheme="minorBidi" w:cs="mohammad bold art 1" w:hint="cs"/>
                <w:sz w:val="26"/>
                <w:szCs w:val="26"/>
                <w:rtl/>
                <w:lang w:eastAsia="ar-SA" w:bidi="ar-OM"/>
              </w:rPr>
              <w:t>.</w:t>
            </w:r>
          </w:p>
        </w:tc>
      </w:tr>
      <w:tr w:rsidR="0066716E" w:rsidRPr="00E23F4B" w14:paraId="64B019B5" w14:textId="77777777" w:rsidTr="0091687C">
        <w:tc>
          <w:tcPr>
            <w:tcW w:w="290" w:type="pct"/>
            <w:tcBorders>
              <w:top w:val="single" w:sz="4" w:space="0" w:color="auto"/>
              <w:left w:val="single" w:sz="4" w:space="0" w:color="auto"/>
              <w:bottom w:val="single" w:sz="4" w:space="0" w:color="auto"/>
              <w:right w:val="single" w:sz="4" w:space="0" w:color="auto"/>
            </w:tcBorders>
            <w:vAlign w:val="center"/>
            <w:hideMark/>
          </w:tcPr>
          <w:p w14:paraId="64B5AB3C"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052" w:type="pct"/>
            <w:tcBorders>
              <w:top w:val="single" w:sz="4" w:space="0" w:color="auto"/>
              <w:left w:val="single" w:sz="4" w:space="0" w:color="auto"/>
              <w:bottom w:val="single" w:sz="4" w:space="0" w:color="auto"/>
              <w:right w:val="single" w:sz="4" w:space="0" w:color="auto"/>
            </w:tcBorders>
            <w:vAlign w:val="center"/>
            <w:hideMark/>
          </w:tcPr>
          <w:p w14:paraId="28771BE1" w14:textId="77777777" w:rsidR="0066716E" w:rsidRPr="00E23F4B" w:rsidRDefault="0066716E" w:rsidP="00FC374E">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مملكة البحرين</w:t>
            </w:r>
          </w:p>
        </w:tc>
        <w:tc>
          <w:tcPr>
            <w:tcW w:w="3658" w:type="pct"/>
            <w:tcBorders>
              <w:top w:val="single" w:sz="4" w:space="0" w:color="auto"/>
              <w:left w:val="single" w:sz="4" w:space="0" w:color="auto"/>
              <w:bottom w:val="single" w:sz="4" w:space="0" w:color="auto"/>
              <w:right w:val="single" w:sz="4" w:space="0" w:color="auto"/>
            </w:tcBorders>
            <w:hideMark/>
          </w:tcPr>
          <w:p w14:paraId="7C753C9C" w14:textId="58D7C96B" w:rsidR="0066716E" w:rsidRPr="00E23F4B"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 xml:space="preserve">تم تنفيذ المسح في </w:t>
            </w:r>
            <w:r w:rsidR="00C22F72">
              <w:rPr>
                <w:rFonts w:asciiTheme="minorBidi" w:eastAsia="Times New Roman" w:hAnsiTheme="minorBidi" w:cs="mohammad bold art 1" w:hint="cs"/>
                <w:sz w:val="26"/>
                <w:szCs w:val="26"/>
                <w:rtl/>
                <w:lang w:eastAsia="ar-SA" w:bidi="ar-OM"/>
              </w:rPr>
              <w:t>مايو</w:t>
            </w:r>
            <w:r w:rsidRPr="00E23F4B">
              <w:rPr>
                <w:rFonts w:asciiTheme="minorBidi" w:eastAsia="Times New Roman" w:hAnsiTheme="minorBidi" w:cs="mohammad bold art 1" w:hint="cs"/>
                <w:sz w:val="26"/>
                <w:szCs w:val="26"/>
                <w:rtl/>
                <w:lang w:eastAsia="ar-SA" w:bidi="ar-OM"/>
              </w:rPr>
              <w:t xml:space="preserve"> 201</w:t>
            </w:r>
            <w:r>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p w14:paraId="38A31D84" w14:textId="114A1698" w:rsidR="0066716E" w:rsidRPr="00FC374E"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 xml:space="preserve">تم تنفيذ المسح في </w:t>
            </w:r>
            <w:r w:rsidR="00C22F72">
              <w:rPr>
                <w:rFonts w:asciiTheme="minorBidi" w:eastAsia="Times New Roman" w:hAnsiTheme="minorBidi" w:cs="mohammad bold art 1" w:hint="cs"/>
                <w:sz w:val="26"/>
                <w:szCs w:val="26"/>
                <w:rtl/>
                <w:lang w:eastAsia="ar-SA" w:bidi="ar-OM"/>
              </w:rPr>
              <w:t>مايو</w:t>
            </w:r>
            <w:r w:rsidR="00C22F72" w:rsidRPr="00E23F4B">
              <w:rPr>
                <w:rFonts w:asciiTheme="minorBidi" w:eastAsia="Times New Roman" w:hAnsiTheme="minorBidi" w:cs="mohammad bold art 1" w:hint="cs"/>
                <w:sz w:val="26"/>
                <w:szCs w:val="26"/>
                <w:rtl/>
                <w:lang w:eastAsia="ar-SA" w:bidi="ar-OM"/>
              </w:rPr>
              <w:t xml:space="preserve"> </w:t>
            </w:r>
            <w:r w:rsidRPr="00E23F4B">
              <w:rPr>
                <w:rFonts w:asciiTheme="minorBidi" w:eastAsia="Times New Roman" w:hAnsiTheme="minorBidi" w:cs="mohammad bold art 1" w:hint="cs"/>
                <w:sz w:val="26"/>
                <w:szCs w:val="26"/>
                <w:rtl/>
                <w:lang w:eastAsia="ar-SA" w:bidi="ar-OM"/>
              </w:rPr>
              <w:t>201</w:t>
            </w:r>
            <w:r>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tc>
      </w:tr>
      <w:tr w:rsidR="0066716E" w:rsidRPr="00E23F4B" w14:paraId="19C71046" w14:textId="77777777" w:rsidTr="0091687C">
        <w:tc>
          <w:tcPr>
            <w:tcW w:w="290" w:type="pct"/>
            <w:tcBorders>
              <w:top w:val="single" w:sz="4" w:space="0" w:color="auto"/>
              <w:left w:val="single" w:sz="4" w:space="0" w:color="auto"/>
              <w:bottom w:val="single" w:sz="4" w:space="0" w:color="auto"/>
              <w:right w:val="single" w:sz="4" w:space="0" w:color="auto"/>
            </w:tcBorders>
            <w:vAlign w:val="center"/>
            <w:hideMark/>
          </w:tcPr>
          <w:p w14:paraId="52D71CE7"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052" w:type="pct"/>
            <w:tcBorders>
              <w:top w:val="single" w:sz="4" w:space="0" w:color="auto"/>
              <w:left w:val="single" w:sz="4" w:space="0" w:color="auto"/>
              <w:bottom w:val="single" w:sz="4" w:space="0" w:color="auto"/>
              <w:right w:val="single" w:sz="4" w:space="0" w:color="auto"/>
            </w:tcBorders>
            <w:vAlign w:val="center"/>
            <w:hideMark/>
          </w:tcPr>
          <w:p w14:paraId="217CB631" w14:textId="77777777" w:rsidR="0066716E" w:rsidRPr="00E23F4B" w:rsidRDefault="0066716E" w:rsidP="00FC374E">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658" w:type="pct"/>
            <w:tcBorders>
              <w:top w:val="single" w:sz="4" w:space="0" w:color="auto"/>
              <w:left w:val="single" w:sz="4" w:space="0" w:color="auto"/>
              <w:bottom w:val="single" w:sz="4" w:space="0" w:color="auto"/>
              <w:right w:val="single" w:sz="4" w:space="0" w:color="auto"/>
            </w:tcBorders>
            <w:hideMark/>
          </w:tcPr>
          <w:p w14:paraId="48663B56" w14:textId="1AB5BBB2" w:rsidR="0066716E" w:rsidRPr="00E23F4B"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EF53D9">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 xml:space="preserve">تم تنفيذ المسح في </w:t>
            </w:r>
            <w:r w:rsidR="00C22F72">
              <w:rPr>
                <w:rFonts w:asciiTheme="minorBidi" w:eastAsia="Times New Roman" w:hAnsiTheme="minorBidi" w:cs="mohammad bold art 1" w:hint="cs"/>
                <w:sz w:val="26"/>
                <w:szCs w:val="26"/>
                <w:rtl/>
                <w:lang w:eastAsia="ar-SA" w:bidi="ar-OM"/>
              </w:rPr>
              <w:t>الربع الثالث</w:t>
            </w:r>
            <w:r w:rsidRPr="00E23F4B">
              <w:rPr>
                <w:rFonts w:asciiTheme="minorBidi" w:eastAsia="Times New Roman" w:hAnsiTheme="minorBidi" w:cs="mohammad bold art 1" w:hint="cs"/>
                <w:sz w:val="26"/>
                <w:szCs w:val="26"/>
                <w:rtl/>
                <w:lang w:eastAsia="ar-SA" w:bidi="ar-OM"/>
              </w:rPr>
              <w:t xml:space="preserve"> 201</w:t>
            </w:r>
            <w:r w:rsidR="00EF53D9">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p w14:paraId="14FF1B4D" w14:textId="56561669" w:rsidR="0066716E" w:rsidRPr="00FC374E"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C22F72">
              <w:rPr>
                <w:rFonts w:asciiTheme="minorBidi" w:eastAsia="Times New Roman" w:hAnsiTheme="minorBidi" w:cs="mohammad bold art 1" w:hint="cs"/>
                <w:sz w:val="26"/>
                <w:szCs w:val="26"/>
                <w:rtl/>
                <w:lang w:eastAsia="ar-SA" w:bidi="ar-OM"/>
              </w:rPr>
              <w:t xml:space="preserve">غير موجود في الخطة </w:t>
            </w:r>
          </w:p>
        </w:tc>
      </w:tr>
      <w:tr w:rsidR="0066716E" w:rsidRPr="00E23F4B" w14:paraId="7D5043B2" w14:textId="77777777" w:rsidTr="0091687C">
        <w:tc>
          <w:tcPr>
            <w:tcW w:w="290" w:type="pct"/>
            <w:tcBorders>
              <w:top w:val="single" w:sz="4" w:space="0" w:color="auto"/>
              <w:left w:val="single" w:sz="4" w:space="0" w:color="auto"/>
              <w:bottom w:val="single" w:sz="4" w:space="0" w:color="auto"/>
              <w:right w:val="single" w:sz="4" w:space="0" w:color="auto"/>
            </w:tcBorders>
            <w:vAlign w:val="center"/>
            <w:hideMark/>
          </w:tcPr>
          <w:p w14:paraId="04C802DC"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8225298" w14:textId="77777777" w:rsidR="0066716E" w:rsidRPr="00E23F4B" w:rsidRDefault="0066716E" w:rsidP="00FC374E">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658" w:type="pct"/>
            <w:tcBorders>
              <w:top w:val="single" w:sz="4" w:space="0" w:color="auto"/>
              <w:left w:val="single" w:sz="4" w:space="0" w:color="auto"/>
              <w:bottom w:val="single" w:sz="4" w:space="0" w:color="auto"/>
              <w:right w:val="single" w:sz="4" w:space="0" w:color="auto"/>
            </w:tcBorders>
            <w:hideMark/>
          </w:tcPr>
          <w:p w14:paraId="27C74C30" w14:textId="4BEEEA96" w:rsidR="0066716E" w:rsidRPr="00E23F4B"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EF53D9">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 xml:space="preserve">تم تنفيذ المسح في </w:t>
            </w:r>
            <w:r w:rsidR="00C22F72">
              <w:rPr>
                <w:rFonts w:asciiTheme="minorBidi" w:eastAsia="Times New Roman" w:hAnsiTheme="minorBidi" w:cs="mohammad bold art 1" w:hint="cs"/>
                <w:sz w:val="26"/>
                <w:szCs w:val="26"/>
                <w:rtl/>
                <w:lang w:eastAsia="ar-SA" w:bidi="ar-OM"/>
              </w:rPr>
              <w:t>الربع الثاني</w:t>
            </w:r>
            <w:r w:rsidRPr="00E23F4B">
              <w:rPr>
                <w:rFonts w:asciiTheme="minorBidi" w:eastAsia="Times New Roman" w:hAnsiTheme="minorBidi" w:cs="mohammad bold art 1" w:hint="cs"/>
                <w:sz w:val="26"/>
                <w:szCs w:val="26"/>
                <w:rtl/>
                <w:lang w:eastAsia="ar-SA" w:bidi="ar-OM"/>
              </w:rPr>
              <w:t xml:space="preserve"> 201</w:t>
            </w:r>
            <w:r w:rsidR="00EF53D9">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p w14:paraId="23C2A568" w14:textId="29315760" w:rsidR="0066716E" w:rsidRPr="00E23F4B" w:rsidRDefault="0066716E" w:rsidP="00C22F72">
            <w:pPr>
              <w:pStyle w:val="ListParagraph"/>
              <w:numPr>
                <w:ilvl w:val="0"/>
                <w:numId w:val="47"/>
              </w:numPr>
              <w:bidi/>
              <w:ind w:left="252" w:hanging="252"/>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EF53D9">
              <w:rPr>
                <w:rFonts w:asciiTheme="minorBidi" w:eastAsia="Times New Roman" w:hAnsiTheme="minorBidi" w:cs="mohammad bold art 1" w:hint="cs"/>
                <w:sz w:val="26"/>
                <w:szCs w:val="26"/>
                <w:rtl/>
                <w:lang w:eastAsia="ar-SA" w:bidi="ar-OM"/>
              </w:rPr>
              <w:t>سي</w:t>
            </w:r>
            <w:r w:rsidRPr="00E23F4B">
              <w:rPr>
                <w:rFonts w:asciiTheme="minorBidi" w:eastAsia="Times New Roman" w:hAnsiTheme="minorBidi" w:cs="mohammad bold art 1" w:hint="cs"/>
                <w:sz w:val="26"/>
                <w:szCs w:val="26"/>
                <w:rtl/>
                <w:lang w:eastAsia="ar-SA" w:bidi="ar-OM"/>
              </w:rPr>
              <w:t xml:space="preserve">تم تنفيذ المسح في </w:t>
            </w:r>
            <w:r w:rsidR="00C22F72" w:rsidRPr="00C22F72">
              <w:rPr>
                <w:rFonts w:asciiTheme="minorBidi" w:eastAsia="Times New Roman" w:hAnsiTheme="minorBidi" w:cs="mohammad bold art 1"/>
                <w:sz w:val="26"/>
                <w:szCs w:val="26"/>
                <w:rtl/>
                <w:lang w:eastAsia="ar-SA" w:bidi="ar-OM"/>
              </w:rPr>
              <w:t xml:space="preserve">الربع الثاني </w:t>
            </w:r>
            <w:r w:rsidRPr="00E23F4B">
              <w:rPr>
                <w:rFonts w:asciiTheme="minorBidi" w:eastAsia="Times New Roman" w:hAnsiTheme="minorBidi" w:cs="mohammad bold art 1" w:hint="cs"/>
                <w:sz w:val="26"/>
                <w:szCs w:val="26"/>
                <w:rtl/>
                <w:lang w:eastAsia="ar-SA" w:bidi="ar-OM"/>
              </w:rPr>
              <w:t>201</w:t>
            </w:r>
            <w:r w:rsidR="00EF53D9">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tc>
      </w:tr>
      <w:tr w:rsidR="0066716E" w:rsidRPr="00E23F4B" w14:paraId="48A10A0F" w14:textId="77777777" w:rsidTr="0091687C">
        <w:trPr>
          <w:trHeight w:val="737"/>
        </w:trPr>
        <w:tc>
          <w:tcPr>
            <w:tcW w:w="290" w:type="pct"/>
            <w:tcBorders>
              <w:top w:val="single" w:sz="4" w:space="0" w:color="auto"/>
              <w:left w:val="single" w:sz="4" w:space="0" w:color="auto"/>
              <w:bottom w:val="single" w:sz="4" w:space="0" w:color="auto"/>
              <w:right w:val="single" w:sz="4" w:space="0" w:color="auto"/>
            </w:tcBorders>
            <w:vAlign w:val="center"/>
            <w:hideMark/>
          </w:tcPr>
          <w:p w14:paraId="0B41F75B"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052" w:type="pct"/>
            <w:tcBorders>
              <w:top w:val="single" w:sz="4" w:space="0" w:color="auto"/>
              <w:left w:val="single" w:sz="4" w:space="0" w:color="auto"/>
              <w:bottom w:val="single" w:sz="4" w:space="0" w:color="auto"/>
              <w:right w:val="single" w:sz="4" w:space="0" w:color="auto"/>
            </w:tcBorders>
            <w:vAlign w:val="center"/>
            <w:hideMark/>
          </w:tcPr>
          <w:p w14:paraId="7CBB22EA" w14:textId="77777777" w:rsidR="0066716E" w:rsidRPr="00E23F4B" w:rsidRDefault="0066716E" w:rsidP="00FC374E">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658" w:type="pct"/>
            <w:tcBorders>
              <w:top w:val="single" w:sz="4" w:space="0" w:color="auto"/>
              <w:left w:val="single" w:sz="4" w:space="0" w:color="auto"/>
              <w:bottom w:val="single" w:sz="4" w:space="0" w:color="auto"/>
              <w:right w:val="single" w:sz="4" w:space="0" w:color="auto"/>
            </w:tcBorders>
            <w:hideMark/>
          </w:tcPr>
          <w:p w14:paraId="32376870" w14:textId="74F58686" w:rsidR="0066716E" w:rsidRPr="00E23F4B"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C22F72">
              <w:rPr>
                <w:rFonts w:asciiTheme="minorBidi" w:eastAsia="Times New Roman" w:hAnsiTheme="minorBidi" w:cs="mohammad bold art 1" w:hint="cs"/>
                <w:sz w:val="26"/>
                <w:szCs w:val="26"/>
                <w:rtl/>
                <w:lang w:eastAsia="ar-SA" w:bidi="ar-OM"/>
              </w:rPr>
              <w:t>بد</w:t>
            </w:r>
            <w:r w:rsidR="0085408E">
              <w:rPr>
                <w:rFonts w:asciiTheme="minorBidi" w:eastAsia="Times New Roman" w:hAnsiTheme="minorBidi" w:cs="mohammad bold art 1" w:hint="cs"/>
                <w:sz w:val="26"/>
                <w:szCs w:val="26"/>
                <w:rtl/>
                <w:lang w:eastAsia="ar-SA" w:bidi="ar-OM"/>
              </w:rPr>
              <w:t>أ</w:t>
            </w:r>
            <w:r w:rsidRPr="00E23F4B">
              <w:rPr>
                <w:rFonts w:asciiTheme="minorBidi" w:eastAsia="Times New Roman" w:hAnsiTheme="minorBidi" w:cs="mohammad bold art 1" w:hint="cs"/>
                <w:sz w:val="26"/>
                <w:szCs w:val="26"/>
                <w:rtl/>
                <w:lang w:eastAsia="ar-SA" w:bidi="ar-OM"/>
              </w:rPr>
              <w:t xml:space="preserve"> تنفيذ المسح في </w:t>
            </w:r>
            <w:r w:rsidR="0085408E">
              <w:rPr>
                <w:rFonts w:asciiTheme="minorBidi" w:eastAsia="Times New Roman" w:hAnsiTheme="minorBidi" w:cs="mohammad bold art 1" w:hint="cs"/>
                <w:sz w:val="26"/>
                <w:szCs w:val="26"/>
                <w:rtl/>
                <w:lang w:eastAsia="ar-SA" w:bidi="ar-OM"/>
              </w:rPr>
              <w:t>27 / 3 /</w:t>
            </w:r>
            <w:r w:rsidRPr="00E23F4B">
              <w:rPr>
                <w:rFonts w:asciiTheme="minorBidi" w:eastAsia="Times New Roman" w:hAnsiTheme="minorBidi" w:cs="mohammad bold art 1" w:hint="cs"/>
                <w:sz w:val="26"/>
                <w:szCs w:val="26"/>
                <w:rtl/>
                <w:lang w:eastAsia="ar-SA" w:bidi="ar-OM"/>
              </w:rPr>
              <w:t xml:space="preserve"> 201</w:t>
            </w:r>
            <w:r w:rsidR="00EF53D9">
              <w:rPr>
                <w:rFonts w:asciiTheme="minorBidi" w:eastAsia="Times New Roman" w:hAnsiTheme="minorBidi" w:cs="mohammad bold art 1" w:hint="cs"/>
                <w:sz w:val="26"/>
                <w:szCs w:val="26"/>
                <w:rtl/>
                <w:lang w:eastAsia="ar-SA" w:bidi="ar-OM"/>
              </w:rPr>
              <w:t>9</w:t>
            </w:r>
            <w:r w:rsidRPr="00E23F4B">
              <w:rPr>
                <w:rFonts w:asciiTheme="minorBidi" w:eastAsia="Times New Roman" w:hAnsiTheme="minorBidi" w:cs="mohammad bold art 1" w:hint="cs"/>
                <w:sz w:val="26"/>
                <w:szCs w:val="26"/>
                <w:rtl/>
                <w:lang w:eastAsia="ar-SA" w:bidi="ar-OM"/>
              </w:rPr>
              <w:t>م.</w:t>
            </w:r>
          </w:p>
          <w:p w14:paraId="12AE6D3A" w14:textId="5DA14140" w:rsidR="0066716E" w:rsidRPr="0085408E" w:rsidRDefault="0066716E" w:rsidP="0085408E">
            <w:pPr>
              <w:pStyle w:val="ListParagraph"/>
              <w:numPr>
                <w:ilvl w:val="0"/>
                <w:numId w:val="47"/>
              </w:numPr>
              <w:bidi/>
              <w:spacing w:after="160"/>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85408E" w:rsidRPr="0085408E">
              <w:rPr>
                <w:rFonts w:asciiTheme="minorBidi" w:eastAsia="Times New Roman" w:hAnsiTheme="minorBidi" w:cs="mohammad bold art 1" w:hint="cs"/>
                <w:sz w:val="26"/>
                <w:szCs w:val="26"/>
                <w:rtl/>
                <w:lang w:eastAsia="ar-SA" w:bidi="ar-OM"/>
              </w:rPr>
              <w:t>بدأ تنفيذ المسح في 27 / 3 / 2019م.</w:t>
            </w:r>
          </w:p>
        </w:tc>
      </w:tr>
      <w:tr w:rsidR="0066716E" w:rsidRPr="00E23F4B" w14:paraId="707724FD" w14:textId="77777777" w:rsidTr="0091687C">
        <w:tc>
          <w:tcPr>
            <w:tcW w:w="290" w:type="pct"/>
            <w:tcBorders>
              <w:top w:val="single" w:sz="4" w:space="0" w:color="auto"/>
              <w:left w:val="single" w:sz="4" w:space="0" w:color="auto"/>
              <w:bottom w:val="single" w:sz="4" w:space="0" w:color="auto"/>
              <w:right w:val="single" w:sz="4" w:space="0" w:color="auto"/>
            </w:tcBorders>
            <w:vAlign w:val="center"/>
            <w:hideMark/>
          </w:tcPr>
          <w:p w14:paraId="650BBFEF"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052" w:type="pct"/>
            <w:tcBorders>
              <w:top w:val="single" w:sz="4" w:space="0" w:color="auto"/>
              <w:left w:val="single" w:sz="4" w:space="0" w:color="auto"/>
              <w:bottom w:val="single" w:sz="4" w:space="0" w:color="auto"/>
              <w:right w:val="single" w:sz="4" w:space="0" w:color="auto"/>
            </w:tcBorders>
            <w:vAlign w:val="center"/>
            <w:hideMark/>
          </w:tcPr>
          <w:p w14:paraId="0ECF0F8A" w14:textId="77777777" w:rsidR="0066716E" w:rsidRPr="00E23F4B" w:rsidRDefault="0066716E" w:rsidP="00FC374E">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658" w:type="pct"/>
            <w:tcBorders>
              <w:top w:val="single" w:sz="4" w:space="0" w:color="auto"/>
              <w:left w:val="single" w:sz="4" w:space="0" w:color="auto"/>
              <w:bottom w:val="single" w:sz="4" w:space="0" w:color="auto"/>
              <w:right w:val="single" w:sz="4" w:space="0" w:color="auto"/>
            </w:tcBorders>
            <w:hideMark/>
          </w:tcPr>
          <w:p w14:paraId="3893E133" w14:textId="0E1647D0" w:rsidR="0066716E" w:rsidRPr="00E23F4B"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EF53D9" w:rsidRPr="00374700">
              <w:rPr>
                <w:rFonts w:asciiTheme="minorBidi" w:eastAsia="Times New Roman" w:hAnsiTheme="minorBidi" w:cs="mohammad bold art 1" w:hint="cs"/>
                <w:color w:val="FF0000"/>
                <w:sz w:val="26"/>
                <w:szCs w:val="26"/>
                <w:rtl/>
                <w:lang w:eastAsia="ar-SA" w:bidi="ar-OM"/>
              </w:rPr>
              <w:t>هل سي</w:t>
            </w:r>
            <w:r w:rsidRPr="00374700">
              <w:rPr>
                <w:rFonts w:asciiTheme="minorBidi" w:eastAsia="Times New Roman" w:hAnsiTheme="minorBidi" w:cs="mohammad bold art 1" w:hint="cs"/>
                <w:color w:val="FF0000"/>
                <w:sz w:val="26"/>
                <w:szCs w:val="26"/>
                <w:rtl/>
                <w:lang w:eastAsia="ar-SA" w:bidi="ar-OM"/>
              </w:rPr>
              <w:t>تم تنفيذ المسح في العام 201</w:t>
            </w:r>
            <w:r w:rsidR="00EF53D9" w:rsidRPr="00374700">
              <w:rPr>
                <w:rFonts w:asciiTheme="minorBidi" w:eastAsia="Times New Roman" w:hAnsiTheme="minorBidi" w:cs="mohammad bold art 1" w:hint="cs"/>
                <w:color w:val="FF0000"/>
                <w:sz w:val="26"/>
                <w:szCs w:val="26"/>
                <w:rtl/>
                <w:lang w:eastAsia="ar-SA" w:bidi="ar-OM"/>
              </w:rPr>
              <w:t>9</w:t>
            </w:r>
            <w:r w:rsidRPr="00374700">
              <w:rPr>
                <w:rFonts w:asciiTheme="minorBidi" w:eastAsia="Times New Roman" w:hAnsiTheme="minorBidi" w:cs="mohammad bold art 1" w:hint="cs"/>
                <w:color w:val="FF0000"/>
                <w:sz w:val="26"/>
                <w:szCs w:val="26"/>
                <w:rtl/>
                <w:lang w:eastAsia="ar-SA" w:bidi="ar-OM"/>
              </w:rPr>
              <w:t>م</w:t>
            </w:r>
            <w:r w:rsidRPr="00FC374E">
              <w:rPr>
                <w:rFonts w:asciiTheme="minorBidi" w:eastAsia="Times New Roman" w:hAnsiTheme="minorBidi" w:cs="mohammad bold art 1" w:hint="cs"/>
                <w:sz w:val="26"/>
                <w:szCs w:val="26"/>
                <w:rtl/>
                <w:lang w:eastAsia="ar-SA" w:bidi="ar-OM"/>
              </w:rPr>
              <w:t>.</w:t>
            </w:r>
          </w:p>
          <w:p w14:paraId="1C33209F" w14:textId="35B380C7" w:rsidR="0066716E" w:rsidRPr="00FC374E"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EF53D9" w:rsidRPr="00374700">
              <w:rPr>
                <w:rFonts w:asciiTheme="minorBidi" w:eastAsia="Times New Roman" w:hAnsiTheme="minorBidi" w:cs="mohammad bold art 1" w:hint="cs"/>
                <w:color w:val="FF0000"/>
                <w:sz w:val="26"/>
                <w:szCs w:val="26"/>
                <w:rtl/>
                <w:lang w:eastAsia="ar-SA" w:bidi="ar-OM"/>
              </w:rPr>
              <w:t>هل سيتم</w:t>
            </w:r>
            <w:r w:rsidRPr="00374700">
              <w:rPr>
                <w:rFonts w:asciiTheme="minorBidi" w:eastAsia="Times New Roman" w:hAnsiTheme="minorBidi" w:cs="mohammad bold art 1" w:hint="cs"/>
                <w:color w:val="FF0000"/>
                <w:sz w:val="26"/>
                <w:szCs w:val="26"/>
                <w:rtl/>
                <w:lang w:eastAsia="ar-SA" w:bidi="ar-OM"/>
              </w:rPr>
              <w:t xml:space="preserve"> تنفيذ المسح في العام </w:t>
            </w:r>
            <w:r w:rsidRPr="0085408E">
              <w:rPr>
                <w:rFonts w:asciiTheme="minorBidi" w:eastAsia="Times New Roman" w:hAnsiTheme="minorBidi" w:cs="mohammad bold art 1" w:hint="cs"/>
                <w:color w:val="FF0000"/>
                <w:sz w:val="26"/>
                <w:szCs w:val="26"/>
                <w:rtl/>
                <w:lang w:eastAsia="ar-SA" w:bidi="ar-OM"/>
              </w:rPr>
              <w:t>201</w:t>
            </w:r>
            <w:r w:rsidR="00EF53D9" w:rsidRPr="0085408E">
              <w:rPr>
                <w:rFonts w:asciiTheme="minorBidi" w:eastAsia="Times New Roman" w:hAnsiTheme="minorBidi" w:cs="mohammad bold art 1" w:hint="cs"/>
                <w:color w:val="FF0000"/>
                <w:sz w:val="26"/>
                <w:szCs w:val="26"/>
                <w:rtl/>
                <w:lang w:eastAsia="ar-SA" w:bidi="ar-OM"/>
              </w:rPr>
              <w:t>9</w:t>
            </w:r>
            <w:r w:rsidRPr="0085408E">
              <w:rPr>
                <w:rFonts w:asciiTheme="minorBidi" w:eastAsia="Times New Roman" w:hAnsiTheme="minorBidi" w:cs="mohammad bold art 1" w:hint="cs"/>
                <w:color w:val="FF0000"/>
                <w:sz w:val="26"/>
                <w:szCs w:val="26"/>
                <w:rtl/>
                <w:lang w:eastAsia="ar-SA" w:bidi="ar-OM"/>
              </w:rPr>
              <w:t>م</w:t>
            </w:r>
            <w:r w:rsidRPr="00FC374E">
              <w:rPr>
                <w:rFonts w:asciiTheme="minorBidi" w:eastAsia="Times New Roman" w:hAnsiTheme="minorBidi" w:cs="mohammad bold art 1" w:hint="cs"/>
                <w:sz w:val="26"/>
                <w:szCs w:val="26"/>
                <w:rtl/>
                <w:lang w:eastAsia="ar-SA" w:bidi="ar-OM"/>
              </w:rPr>
              <w:t>.</w:t>
            </w:r>
          </w:p>
        </w:tc>
      </w:tr>
    </w:tbl>
    <w:p w14:paraId="50FEE7D4" w14:textId="58EDC1D0" w:rsidR="00C22F72" w:rsidRPr="00E910D9" w:rsidRDefault="00C22F72" w:rsidP="0091687C">
      <w:pPr>
        <w:bidi/>
        <w:spacing w:before="240" w:after="0" w:line="240" w:lineRule="auto"/>
        <w:ind w:left="-27"/>
        <w:jc w:val="both"/>
        <w:rPr>
          <w:rFonts w:asciiTheme="minorBidi" w:eastAsia="Times New Roman" w:hAnsiTheme="minorBidi" w:cs="mohammad bold art 1"/>
          <w:b/>
          <w:bCs/>
          <w:color w:val="0000CC"/>
          <w:sz w:val="28"/>
          <w:szCs w:val="28"/>
          <w:u w:val="single"/>
          <w:rtl/>
          <w:lang w:eastAsia="ar-SA"/>
        </w:rPr>
      </w:pPr>
      <w:r w:rsidRPr="00E910D9">
        <w:rPr>
          <w:rFonts w:asciiTheme="minorBidi" w:eastAsia="Times New Roman" w:hAnsiTheme="minorBidi" w:cs="mohammad bold art 1" w:hint="cs"/>
          <w:b/>
          <w:bCs/>
          <w:color w:val="0000CC"/>
          <w:sz w:val="28"/>
          <w:szCs w:val="28"/>
          <w:u w:val="single"/>
          <w:rtl/>
          <w:lang w:eastAsia="ar-SA"/>
        </w:rPr>
        <w:t xml:space="preserve">اولاً :   </w:t>
      </w:r>
      <w:r w:rsidRPr="00C22F72">
        <w:rPr>
          <w:rFonts w:asciiTheme="minorBidi" w:eastAsia="Times New Roman" w:hAnsiTheme="minorBidi" w:cs="mohammad bold art 1"/>
          <w:b/>
          <w:bCs/>
          <w:color w:val="0000CC"/>
          <w:sz w:val="28"/>
          <w:szCs w:val="28"/>
          <w:u w:val="single"/>
          <w:rtl/>
          <w:lang w:eastAsia="ar-SA"/>
        </w:rPr>
        <w:t xml:space="preserve">تنفيذ مسح الاستثمار الاجنبي في عام 2019م للسنة المرجعية 2018م </w:t>
      </w:r>
      <w:r>
        <w:rPr>
          <w:rFonts w:asciiTheme="minorBidi" w:eastAsia="Times New Roman" w:hAnsiTheme="minorBidi" w:cs="mohammad bold art 1" w:hint="cs"/>
          <w:b/>
          <w:bCs/>
          <w:color w:val="0000CC"/>
          <w:sz w:val="28"/>
          <w:szCs w:val="28"/>
          <w:u w:val="single"/>
          <w:rtl/>
          <w:lang w:eastAsia="ar-SA"/>
        </w:rPr>
        <w:t>الربعي</w:t>
      </w:r>
      <w:r w:rsidRPr="00C22F72">
        <w:rPr>
          <w:rFonts w:asciiTheme="minorBidi" w:eastAsia="Times New Roman" w:hAnsiTheme="minorBidi" w:cs="mohammad bold art 1"/>
          <w:b/>
          <w:bCs/>
          <w:color w:val="0000CC"/>
          <w:sz w:val="28"/>
          <w:szCs w:val="28"/>
          <w:u w:val="single"/>
          <w:rtl/>
          <w:lang w:eastAsia="ar-SA"/>
        </w:rPr>
        <w:t>.</w:t>
      </w:r>
    </w:p>
    <w:tbl>
      <w:tblPr>
        <w:tblStyle w:val="TableGrid"/>
        <w:bidiVisual/>
        <w:tblW w:w="5000" w:type="pct"/>
        <w:tblLook w:val="04A0" w:firstRow="1" w:lastRow="0" w:firstColumn="1" w:lastColumn="0" w:noHBand="0" w:noVBand="1"/>
      </w:tblPr>
      <w:tblGrid>
        <w:gridCol w:w="490"/>
        <w:gridCol w:w="1970"/>
        <w:gridCol w:w="7133"/>
      </w:tblGrid>
      <w:tr w:rsidR="0066716E" w:rsidRPr="00E23F4B" w14:paraId="0BC8FAF3" w14:textId="77777777" w:rsidTr="0091687C">
        <w:trPr>
          <w:trHeight w:val="458"/>
        </w:trPr>
        <w:tc>
          <w:tcPr>
            <w:tcW w:w="255" w:type="pct"/>
            <w:tcBorders>
              <w:top w:val="single" w:sz="4" w:space="0" w:color="auto"/>
              <w:left w:val="single" w:sz="4" w:space="0" w:color="auto"/>
              <w:bottom w:val="single" w:sz="4" w:space="0" w:color="auto"/>
              <w:right w:val="single" w:sz="4" w:space="0" w:color="auto"/>
            </w:tcBorders>
            <w:hideMark/>
          </w:tcPr>
          <w:p w14:paraId="55B0EECD"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027" w:type="pct"/>
            <w:tcBorders>
              <w:top w:val="single" w:sz="4" w:space="0" w:color="auto"/>
              <w:left w:val="single" w:sz="4" w:space="0" w:color="auto"/>
              <w:bottom w:val="single" w:sz="4" w:space="0" w:color="auto"/>
              <w:right w:val="single" w:sz="4" w:space="0" w:color="auto"/>
            </w:tcBorders>
            <w:hideMark/>
          </w:tcPr>
          <w:p w14:paraId="7FC622E8"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718" w:type="pct"/>
            <w:tcBorders>
              <w:top w:val="single" w:sz="4" w:space="0" w:color="auto"/>
              <w:left w:val="single" w:sz="4" w:space="0" w:color="auto"/>
              <w:bottom w:val="single" w:sz="4" w:space="0" w:color="auto"/>
              <w:right w:val="single" w:sz="4" w:space="0" w:color="auto"/>
            </w:tcBorders>
            <w:hideMark/>
          </w:tcPr>
          <w:p w14:paraId="6F3628D2" w14:textId="77777777" w:rsidR="0066716E" w:rsidRPr="00E23F4B" w:rsidRDefault="0066716E"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موقف تنفيذ مسح الاستثمار الاجنبي المنسق.</w:t>
            </w:r>
          </w:p>
        </w:tc>
      </w:tr>
      <w:tr w:rsidR="0066716E" w:rsidRPr="00E23F4B" w14:paraId="4F8651D1" w14:textId="77777777" w:rsidTr="0091687C">
        <w:trPr>
          <w:trHeight w:val="980"/>
        </w:trPr>
        <w:tc>
          <w:tcPr>
            <w:tcW w:w="255" w:type="pct"/>
            <w:tcBorders>
              <w:top w:val="single" w:sz="4" w:space="0" w:color="auto"/>
              <w:left w:val="single" w:sz="4" w:space="0" w:color="auto"/>
              <w:bottom w:val="single" w:sz="4" w:space="0" w:color="auto"/>
              <w:right w:val="single" w:sz="4" w:space="0" w:color="auto"/>
            </w:tcBorders>
            <w:vAlign w:val="center"/>
            <w:hideMark/>
          </w:tcPr>
          <w:p w14:paraId="384FFD17"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14:paraId="6FAD39C3"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718" w:type="pct"/>
            <w:tcBorders>
              <w:top w:val="single" w:sz="4" w:space="0" w:color="auto"/>
              <w:left w:val="single" w:sz="4" w:space="0" w:color="auto"/>
              <w:bottom w:val="single" w:sz="4" w:space="0" w:color="auto"/>
              <w:right w:val="single" w:sz="4" w:space="0" w:color="auto"/>
            </w:tcBorders>
            <w:hideMark/>
          </w:tcPr>
          <w:p w14:paraId="14DC4574" w14:textId="542941FE" w:rsidR="000422E9" w:rsidRPr="00E23F4B" w:rsidRDefault="000422E9"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Pr>
                <w:rFonts w:asciiTheme="minorBidi" w:eastAsia="Times New Roman" w:hAnsiTheme="minorBidi" w:cs="mohammad bold art 1" w:hint="cs"/>
                <w:sz w:val="26"/>
                <w:szCs w:val="26"/>
                <w:rtl/>
                <w:lang w:eastAsia="ar-SA" w:bidi="ar-OM"/>
              </w:rPr>
              <w:t xml:space="preserve">الاستثمار في الداخل: </w:t>
            </w:r>
            <w:r w:rsidRPr="00374700">
              <w:rPr>
                <w:rFonts w:asciiTheme="minorBidi" w:eastAsia="Times New Roman" w:hAnsiTheme="minorBidi" w:cs="mohammad bold art 1" w:hint="cs"/>
                <w:color w:val="FF0000"/>
                <w:sz w:val="26"/>
                <w:szCs w:val="26"/>
                <w:rtl/>
                <w:lang w:eastAsia="ar-SA" w:bidi="ar-OM"/>
              </w:rPr>
              <w:t>هل سيتم تنفيذ المسح في العام 2019م</w:t>
            </w:r>
            <w:r w:rsidRPr="00C22F72">
              <w:rPr>
                <w:rFonts w:asciiTheme="minorBidi" w:eastAsia="Times New Roman" w:hAnsiTheme="minorBidi" w:cs="mohammad bold art 1" w:hint="cs"/>
                <w:sz w:val="26"/>
                <w:szCs w:val="26"/>
                <w:rtl/>
                <w:lang w:eastAsia="ar-SA" w:bidi="ar-OM"/>
              </w:rPr>
              <w:t>.</w:t>
            </w:r>
          </w:p>
          <w:p w14:paraId="562E7689" w14:textId="0C0C8F7B" w:rsidR="0066716E" w:rsidRPr="00C22F72"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0422E9" w:rsidRPr="00374700">
              <w:rPr>
                <w:rFonts w:asciiTheme="minorBidi" w:eastAsia="Times New Roman" w:hAnsiTheme="minorBidi" w:cs="mohammad bold art 1" w:hint="cs"/>
                <w:color w:val="FF0000"/>
                <w:sz w:val="26"/>
                <w:szCs w:val="26"/>
                <w:rtl/>
                <w:lang w:eastAsia="ar-SA" w:bidi="ar-OM"/>
              </w:rPr>
              <w:t>هل سيتم تنفيذ المسح في العام 2019م.</w:t>
            </w:r>
          </w:p>
        </w:tc>
      </w:tr>
      <w:tr w:rsidR="0066716E" w:rsidRPr="00E23F4B" w14:paraId="2474EAB2" w14:textId="77777777" w:rsidTr="0091687C">
        <w:tc>
          <w:tcPr>
            <w:tcW w:w="255" w:type="pct"/>
            <w:tcBorders>
              <w:top w:val="single" w:sz="4" w:space="0" w:color="auto"/>
              <w:left w:val="single" w:sz="4" w:space="0" w:color="auto"/>
              <w:bottom w:val="single" w:sz="4" w:space="0" w:color="auto"/>
              <w:right w:val="single" w:sz="4" w:space="0" w:color="auto"/>
            </w:tcBorders>
            <w:vAlign w:val="center"/>
            <w:hideMark/>
          </w:tcPr>
          <w:p w14:paraId="6EFD95EA"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027" w:type="pct"/>
            <w:tcBorders>
              <w:top w:val="single" w:sz="4" w:space="0" w:color="auto"/>
              <w:left w:val="single" w:sz="4" w:space="0" w:color="auto"/>
              <w:bottom w:val="single" w:sz="4" w:space="0" w:color="auto"/>
              <w:right w:val="single" w:sz="4" w:space="0" w:color="auto"/>
            </w:tcBorders>
            <w:vAlign w:val="center"/>
            <w:hideMark/>
          </w:tcPr>
          <w:p w14:paraId="116D2DCB"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مملكة البحرين</w:t>
            </w:r>
          </w:p>
        </w:tc>
        <w:tc>
          <w:tcPr>
            <w:tcW w:w="3718" w:type="pct"/>
            <w:tcBorders>
              <w:top w:val="single" w:sz="4" w:space="0" w:color="auto"/>
              <w:left w:val="single" w:sz="4" w:space="0" w:color="auto"/>
              <w:bottom w:val="single" w:sz="4" w:space="0" w:color="auto"/>
              <w:right w:val="single" w:sz="4" w:space="0" w:color="auto"/>
            </w:tcBorders>
            <w:hideMark/>
          </w:tcPr>
          <w:p w14:paraId="24827AEC" w14:textId="25C548D4" w:rsidR="0066716E" w:rsidRPr="00E23F4B"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374700">
              <w:rPr>
                <w:rFonts w:asciiTheme="minorBidi" w:eastAsia="Times New Roman" w:hAnsiTheme="minorBidi" w:cs="mohammad bold art 1" w:hint="cs"/>
                <w:color w:val="FF0000"/>
                <w:sz w:val="26"/>
                <w:szCs w:val="26"/>
                <w:rtl/>
                <w:lang w:eastAsia="ar-SA" w:bidi="ar-OM"/>
              </w:rPr>
              <w:t>لا</w:t>
            </w:r>
            <w:r w:rsidR="0085408E" w:rsidRPr="0085408E">
              <w:rPr>
                <w:rFonts w:asciiTheme="minorBidi" w:eastAsia="Times New Roman" w:hAnsiTheme="minorBidi" w:cs="mohammad bold art 1" w:hint="cs"/>
                <w:color w:val="FF0000"/>
                <w:sz w:val="26"/>
                <w:szCs w:val="26"/>
                <w:rtl/>
                <w:lang w:eastAsia="ar-SA" w:bidi="ar-OM"/>
              </w:rPr>
              <w:t xml:space="preserve"> يتم </w:t>
            </w:r>
          </w:p>
          <w:p w14:paraId="3CB26FB9" w14:textId="61D45B75" w:rsidR="0066716E" w:rsidRPr="00C22F72"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374700">
              <w:rPr>
                <w:rFonts w:asciiTheme="minorBidi" w:eastAsia="Times New Roman" w:hAnsiTheme="minorBidi" w:cs="mohammad bold art 1" w:hint="cs"/>
                <w:color w:val="FF0000"/>
                <w:sz w:val="26"/>
                <w:szCs w:val="26"/>
                <w:rtl/>
                <w:lang w:eastAsia="ar-SA" w:bidi="ar-OM"/>
              </w:rPr>
              <w:t>لا</w:t>
            </w:r>
            <w:r w:rsidR="0085408E" w:rsidRPr="0085408E">
              <w:rPr>
                <w:rFonts w:asciiTheme="minorBidi" w:eastAsia="Times New Roman" w:hAnsiTheme="minorBidi" w:cs="mohammad bold art 1" w:hint="cs"/>
                <w:color w:val="FF0000"/>
                <w:sz w:val="26"/>
                <w:szCs w:val="26"/>
                <w:rtl/>
                <w:lang w:eastAsia="ar-SA" w:bidi="ar-OM"/>
              </w:rPr>
              <w:t xml:space="preserve"> يتم</w:t>
            </w:r>
          </w:p>
        </w:tc>
      </w:tr>
      <w:tr w:rsidR="0066716E" w:rsidRPr="00E23F4B" w14:paraId="6771F250" w14:textId="77777777" w:rsidTr="0091687C">
        <w:tc>
          <w:tcPr>
            <w:tcW w:w="255" w:type="pct"/>
            <w:tcBorders>
              <w:top w:val="single" w:sz="4" w:space="0" w:color="auto"/>
              <w:left w:val="single" w:sz="4" w:space="0" w:color="auto"/>
              <w:bottom w:val="single" w:sz="4" w:space="0" w:color="auto"/>
              <w:right w:val="single" w:sz="4" w:space="0" w:color="auto"/>
            </w:tcBorders>
            <w:vAlign w:val="center"/>
            <w:hideMark/>
          </w:tcPr>
          <w:p w14:paraId="345C6404"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027" w:type="pct"/>
            <w:tcBorders>
              <w:top w:val="single" w:sz="4" w:space="0" w:color="auto"/>
              <w:left w:val="single" w:sz="4" w:space="0" w:color="auto"/>
              <w:bottom w:val="single" w:sz="4" w:space="0" w:color="auto"/>
              <w:right w:val="single" w:sz="4" w:space="0" w:color="auto"/>
            </w:tcBorders>
            <w:vAlign w:val="center"/>
            <w:hideMark/>
          </w:tcPr>
          <w:p w14:paraId="5775AD84"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718" w:type="pct"/>
            <w:tcBorders>
              <w:top w:val="single" w:sz="4" w:space="0" w:color="auto"/>
              <w:left w:val="single" w:sz="4" w:space="0" w:color="auto"/>
              <w:bottom w:val="single" w:sz="4" w:space="0" w:color="auto"/>
              <w:right w:val="single" w:sz="4" w:space="0" w:color="auto"/>
            </w:tcBorders>
            <w:hideMark/>
          </w:tcPr>
          <w:p w14:paraId="588E8668" w14:textId="061A9FD5" w:rsidR="0066716E" w:rsidRPr="00E23F4B" w:rsidRDefault="000422E9" w:rsidP="0085408E">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Pr>
                <w:rFonts w:asciiTheme="minorBidi" w:eastAsia="Times New Roman" w:hAnsiTheme="minorBidi" w:cs="mohammad bold art 1" w:hint="cs"/>
                <w:sz w:val="26"/>
                <w:szCs w:val="26"/>
                <w:rtl/>
                <w:lang w:eastAsia="ar-SA" w:bidi="ar-OM"/>
              </w:rPr>
              <w:t>الاستثمار في الداخل</w:t>
            </w:r>
            <w:r w:rsidR="0066716E" w:rsidRPr="00E23F4B">
              <w:rPr>
                <w:rFonts w:asciiTheme="minorBidi" w:eastAsia="Times New Roman" w:hAnsiTheme="minorBidi" w:cs="mohammad bold art 1" w:hint="cs"/>
                <w:sz w:val="26"/>
                <w:szCs w:val="26"/>
                <w:rtl/>
                <w:lang w:eastAsia="ar-SA" w:bidi="ar-OM"/>
              </w:rPr>
              <w:t xml:space="preserve">: </w:t>
            </w:r>
            <w:r w:rsidRPr="00C22F72">
              <w:rPr>
                <w:rFonts w:asciiTheme="minorBidi" w:eastAsia="Times New Roman" w:hAnsiTheme="minorBidi" w:cs="mohammad bold art 1" w:hint="cs"/>
                <w:sz w:val="26"/>
                <w:szCs w:val="26"/>
                <w:rtl/>
                <w:lang w:eastAsia="ar-SA" w:bidi="ar-OM"/>
              </w:rPr>
              <w:t xml:space="preserve">سيتم تنفيذ المسح في </w:t>
            </w:r>
            <w:r w:rsidR="0085408E">
              <w:rPr>
                <w:rFonts w:asciiTheme="minorBidi" w:eastAsia="Times New Roman" w:hAnsiTheme="minorBidi" w:cs="mohammad bold art 1" w:hint="cs"/>
                <w:sz w:val="26"/>
                <w:szCs w:val="26"/>
                <w:rtl/>
                <w:lang w:eastAsia="ar-SA" w:bidi="ar-OM"/>
              </w:rPr>
              <w:t>الربع الرابع</w:t>
            </w:r>
            <w:r w:rsidRPr="00C22F72">
              <w:rPr>
                <w:rFonts w:asciiTheme="minorBidi" w:eastAsia="Times New Roman" w:hAnsiTheme="minorBidi" w:cs="mohammad bold art 1" w:hint="cs"/>
                <w:sz w:val="26"/>
                <w:szCs w:val="26"/>
                <w:rtl/>
                <w:lang w:eastAsia="ar-SA" w:bidi="ar-OM"/>
              </w:rPr>
              <w:t xml:space="preserve"> 2019م.</w:t>
            </w:r>
          </w:p>
          <w:p w14:paraId="6EC71B5F" w14:textId="52E305D5" w:rsidR="0066716E" w:rsidRPr="00C22F72" w:rsidRDefault="000422E9"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Pr>
                <w:rFonts w:asciiTheme="minorBidi" w:eastAsia="Times New Roman" w:hAnsiTheme="minorBidi" w:cs="mohammad bold art 1" w:hint="cs"/>
                <w:sz w:val="26"/>
                <w:szCs w:val="26"/>
                <w:rtl/>
                <w:lang w:eastAsia="ar-SA" w:bidi="ar-OM"/>
              </w:rPr>
              <w:t>الاستثمار في الخارج</w:t>
            </w:r>
            <w:r w:rsidR="0085408E">
              <w:rPr>
                <w:rFonts w:asciiTheme="minorBidi" w:eastAsia="Times New Roman" w:hAnsiTheme="minorBidi" w:cs="mohammad bold art 1" w:hint="cs"/>
                <w:sz w:val="26"/>
                <w:szCs w:val="26"/>
                <w:rtl/>
                <w:lang w:eastAsia="ar-SA" w:bidi="ar-OM"/>
              </w:rPr>
              <w:t xml:space="preserve"> </w:t>
            </w:r>
            <w:r w:rsidR="0066716E" w:rsidRPr="00E23F4B">
              <w:rPr>
                <w:rFonts w:asciiTheme="minorBidi" w:eastAsia="Times New Roman" w:hAnsiTheme="minorBidi" w:cs="mohammad bold art 1" w:hint="cs"/>
                <w:sz w:val="26"/>
                <w:szCs w:val="26"/>
                <w:rtl/>
                <w:lang w:eastAsia="ar-SA" w:bidi="ar-OM"/>
              </w:rPr>
              <w:t>:</w:t>
            </w:r>
            <w:r w:rsidR="0066716E">
              <w:rPr>
                <w:rFonts w:asciiTheme="minorBidi" w:eastAsia="Times New Roman" w:hAnsiTheme="minorBidi" w:cs="mohammad bold art 1" w:hint="cs"/>
                <w:sz w:val="26"/>
                <w:szCs w:val="26"/>
                <w:rtl/>
                <w:lang w:eastAsia="ar-SA" w:bidi="ar-OM"/>
              </w:rPr>
              <w:t xml:space="preserve"> </w:t>
            </w:r>
            <w:r w:rsidR="0085408E" w:rsidRPr="0085408E">
              <w:rPr>
                <w:rFonts w:asciiTheme="minorBidi" w:eastAsia="Times New Roman" w:hAnsiTheme="minorBidi" w:cs="mohammad bold art 1" w:hint="cs"/>
                <w:sz w:val="26"/>
                <w:szCs w:val="26"/>
                <w:rtl/>
                <w:lang w:eastAsia="ar-SA" w:bidi="ar-OM"/>
              </w:rPr>
              <w:t>غير موجود في الخطة</w:t>
            </w:r>
          </w:p>
        </w:tc>
      </w:tr>
      <w:tr w:rsidR="0066716E" w:rsidRPr="00E23F4B" w14:paraId="70829823" w14:textId="77777777" w:rsidTr="0091687C">
        <w:tc>
          <w:tcPr>
            <w:tcW w:w="255" w:type="pct"/>
            <w:tcBorders>
              <w:top w:val="single" w:sz="4" w:space="0" w:color="auto"/>
              <w:left w:val="single" w:sz="4" w:space="0" w:color="auto"/>
              <w:bottom w:val="single" w:sz="4" w:space="0" w:color="auto"/>
              <w:right w:val="single" w:sz="4" w:space="0" w:color="auto"/>
            </w:tcBorders>
            <w:vAlign w:val="center"/>
            <w:hideMark/>
          </w:tcPr>
          <w:p w14:paraId="1969C8FF"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027" w:type="pct"/>
            <w:tcBorders>
              <w:top w:val="single" w:sz="4" w:space="0" w:color="auto"/>
              <w:left w:val="single" w:sz="4" w:space="0" w:color="auto"/>
              <w:bottom w:val="single" w:sz="4" w:space="0" w:color="auto"/>
              <w:right w:val="single" w:sz="4" w:space="0" w:color="auto"/>
            </w:tcBorders>
            <w:vAlign w:val="center"/>
            <w:hideMark/>
          </w:tcPr>
          <w:p w14:paraId="0A50A1A0"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718" w:type="pct"/>
            <w:tcBorders>
              <w:top w:val="single" w:sz="4" w:space="0" w:color="auto"/>
              <w:left w:val="single" w:sz="4" w:space="0" w:color="auto"/>
              <w:bottom w:val="single" w:sz="4" w:space="0" w:color="auto"/>
              <w:right w:val="single" w:sz="4" w:space="0" w:color="auto"/>
            </w:tcBorders>
            <w:hideMark/>
          </w:tcPr>
          <w:p w14:paraId="0748D308" w14:textId="7879D564" w:rsidR="0085408E"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85408E">
              <w:rPr>
                <w:rFonts w:asciiTheme="minorBidi" w:eastAsia="Times New Roman" w:hAnsiTheme="minorBidi" w:cs="mohammad bold art 1" w:hint="cs"/>
                <w:sz w:val="26"/>
                <w:szCs w:val="26"/>
                <w:rtl/>
                <w:lang w:eastAsia="ar-SA" w:bidi="ar-OM"/>
              </w:rPr>
              <w:t xml:space="preserve">تم التنفيذ </w:t>
            </w:r>
          </w:p>
          <w:p w14:paraId="2A894E03" w14:textId="60B3A9C0" w:rsidR="0066716E" w:rsidRPr="00E23F4B"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ا</w:t>
            </w:r>
            <w:r w:rsidR="0085408E">
              <w:rPr>
                <w:rFonts w:asciiTheme="minorBidi" w:eastAsia="Times New Roman" w:hAnsiTheme="minorBidi" w:cs="mohammad bold art 1" w:hint="cs"/>
                <w:sz w:val="26"/>
                <w:szCs w:val="26"/>
                <w:rtl/>
                <w:lang w:eastAsia="ar-SA" w:bidi="ar-OM"/>
              </w:rPr>
              <w:t xml:space="preserve">لاستثمار في الخارج  </w:t>
            </w:r>
            <w:r w:rsidR="00374700">
              <w:rPr>
                <w:rFonts w:asciiTheme="minorBidi" w:eastAsia="Times New Roman" w:hAnsiTheme="minorBidi" w:cs="mohammad bold art 1" w:hint="cs"/>
                <w:sz w:val="26"/>
                <w:szCs w:val="26"/>
                <w:rtl/>
                <w:lang w:eastAsia="ar-SA" w:bidi="ar-OM"/>
              </w:rPr>
              <w:t xml:space="preserve">: </w:t>
            </w:r>
            <w:r w:rsidR="00374700" w:rsidRPr="00374700">
              <w:rPr>
                <w:rFonts w:asciiTheme="minorBidi" w:eastAsia="Times New Roman" w:hAnsiTheme="minorBidi" w:cs="mohammad bold art 1" w:hint="cs"/>
                <w:color w:val="FF0000"/>
                <w:sz w:val="26"/>
                <w:szCs w:val="26"/>
                <w:rtl/>
                <w:lang w:eastAsia="ar-SA" w:bidi="ar-OM"/>
              </w:rPr>
              <w:t xml:space="preserve">لا يتم </w:t>
            </w:r>
          </w:p>
        </w:tc>
      </w:tr>
      <w:tr w:rsidR="0066716E" w:rsidRPr="00E23F4B" w14:paraId="6ECA9137" w14:textId="77777777" w:rsidTr="0091687C">
        <w:tc>
          <w:tcPr>
            <w:tcW w:w="255" w:type="pct"/>
            <w:tcBorders>
              <w:top w:val="single" w:sz="4" w:space="0" w:color="auto"/>
              <w:left w:val="single" w:sz="4" w:space="0" w:color="auto"/>
              <w:bottom w:val="single" w:sz="4" w:space="0" w:color="auto"/>
              <w:right w:val="single" w:sz="4" w:space="0" w:color="auto"/>
            </w:tcBorders>
            <w:vAlign w:val="center"/>
            <w:hideMark/>
          </w:tcPr>
          <w:p w14:paraId="5D1368C1"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027" w:type="pct"/>
            <w:tcBorders>
              <w:top w:val="single" w:sz="4" w:space="0" w:color="auto"/>
              <w:left w:val="single" w:sz="4" w:space="0" w:color="auto"/>
              <w:bottom w:val="single" w:sz="4" w:space="0" w:color="auto"/>
              <w:right w:val="single" w:sz="4" w:space="0" w:color="auto"/>
            </w:tcBorders>
            <w:vAlign w:val="center"/>
            <w:hideMark/>
          </w:tcPr>
          <w:p w14:paraId="4CA69FA3"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718" w:type="pct"/>
            <w:tcBorders>
              <w:top w:val="single" w:sz="4" w:space="0" w:color="auto"/>
              <w:left w:val="single" w:sz="4" w:space="0" w:color="auto"/>
              <w:bottom w:val="single" w:sz="4" w:space="0" w:color="auto"/>
              <w:right w:val="single" w:sz="4" w:space="0" w:color="auto"/>
            </w:tcBorders>
            <w:hideMark/>
          </w:tcPr>
          <w:p w14:paraId="5FF20A1E" w14:textId="3AC0024A" w:rsidR="0085408E" w:rsidRPr="0085408E"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الداخل : </w:t>
            </w:r>
            <w:r w:rsidR="0085408E" w:rsidRPr="0085408E">
              <w:rPr>
                <w:rFonts w:asciiTheme="minorBidi" w:eastAsia="Times New Roman" w:hAnsiTheme="minorBidi" w:cs="mohammad bold art 1" w:hint="cs"/>
                <w:sz w:val="26"/>
                <w:szCs w:val="26"/>
                <w:rtl/>
                <w:lang w:eastAsia="ar-SA" w:bidi="ar-OM"/>
              </w:rPr>
              <w:t xml:space="preserve">تم </w:t>
            </w:r>
            <w:r w:rsidR="0085408E">
              <w:rPr>
                <w:rFonts w:asciiTheme="minorBidi" w:eastAsia="Times New Roman" w:hAnsiTheme="minorBidi" w:cs="mohammad bold art 1" w:hint="cs"/>
                <w:sz w:val="26"/>
                <w:szCs w:val="26"/>
                <w:rtl/>
                <w:lang w:eastAsia="ar-SA" w:bidi="ar-OM"/>
              </w:rPr>
              <w:t xml:space="preserve">التنفيذ </w:t>
            </w:r>
          </w:p>
          <w:p w14:paraId="515CC3A6" w14:textId="2D374512" w:rsidR="0066716E" w:rsidRPr="0085408E" w:rsidRDefault="0066716E" w:rsidP="0085408E">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sidR="0085408E" w:rsidRPr="0085408E">
              <w:rPr>
                <w:rFonts w:asciiTheme="minorBidi" w:eastAsia="Times New Roman" w:hAnsiTheme="minorBidi" w:cs="mohammad bold art 1" w:hint="cs"/>
                <w:sz w:val="26"/>
                <w:szCs w:val="26"/>
                <w:rtl/>
                <w:lang w:eastAsia="ar-SA" w:bidi="ar-OM"/>
              </w:rPr>
              <w:t xml:space="preserve">تم </w:t>
            </w:r>
            <w:r w:rsidR="0085408E">
              <w:rPr>
                <w:rFonts w:asciiTheme="minorBidi" w:eastAsia="Times New Roman" w:hAnsiTheme="minorBidi" w:cs="mohammad bold art 1" w:hint="cs"/>
                <w:sz w:val="26"/>
                <w:szCs w:val="26"/>
                <w:rtl/>
                <w:lang w:eastAsia="ar-SA" w:bidi="ar-OM"/>
              </w:rPr>
              <w:t xml:space="preserve">التنفيذ </w:t>
            </w:r>
          </w:p>
        </w:tc>
      </w:tr>
      <w:tr w:rsidR="0066716E" w:rsidRPr="00E23F4B" w14:paraId="779A7D41" w14:textId="77777777" w:rsidTr="0091687C">
        <w:tc>
          <w:tcPr>
            <w:tcW w:w="255" w:type="pct"/>
            <w:tcBorders>
              <w:top w:val="single" w:sz="4" w:space="0" w:color="auto"/>
              <w:left w:val="single" w:sz="4" w:space="0" w:color="auto"/>
              <w:bottom w:val="single" w:sz="4" w:space="0" w:color="auto"/>
              <w:right w:val="single" w:sz="4" w:space="0" w:color="auto"/>
            </w:tcBorders>
            <w:vAlign w:val="center"/>
            <w:hideMark/>
          </w:tcPr>
          <w:p w14:paraId="6C31E9FB" w14:textId="77777777" w:rsidR="0066716E" w:rsidRPr="00E23F4B" w:rsidRDefault="0066716E"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027" w:type="pct"/>
            <w:tcBorders>
              <w:top w:val="single" w:sz="4" w:space="0" w:color="auto"/>
              <w:left w:val="single" w:sz="4" w:space="0" w:color="auto"/>
              <w:bottom w:val="single" w:sz="4" w:space="0" w:color="auto"/>
              <w:right w:val="single" w:sz="4" w:space="0" w:color="auto"/>
            </w:tcBorders>
            <w:vAlign w:val="center"/>
            <w:hideMark/>
          </w:tcPr>
          <w:p w14:paraId="51EA3DE4" w14:textId="77777777" w:rsidR="0066716E" w:rsidRPr="00E23F4B" w:rsidRDefault="0066716E"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718" w:type="pct"/>
            <w:tcBorders>
              <w:top w:val="single" w:sz="4" w:space="0" w:color="auto"/>
              <w:left w:val="single" w:sz="4" w:space="0" w:color="auto"/>
              <w:bottom w:val="single" w:sz="4" w:space="0" w:color="auto"/>
              <w:right w:val="single" w:sz="4" w:space="0" w:color="auto"/>
            </w:tcBorders>
            <w:hideMark/>
          </w:tcPr>
          <w:p w14:paraId="22552979" w14:textId="292A3857" w:rsidR="0066716E" w:rsidRPr="00FA09B5" w:rsidRDefault="0042331F" w:rsidP="00C22F72">
            <w:pPr>
              <w:pStyle w:val="ListParagraph"/>
              <w:numPr>
                <w:ilvl w:val="0"/>
                <w:numId w:val="47"/>
              </w:numPr>
              <w:bidi/>
              <w:ind w:left="240" w:hanging="240"/>
              <w:jc w:val="both"/>
              <w:rPr>
                <w:rFonts w:asciiTheme="minorBidi" w:eastAsia="Times New Roman" w:hAnsiTheme="minorBidi" w:cs="mohammad bold art 1"/>
                <w:sz w:val="26"/>
                <w:szCs w:val="26"/>
                <w:rtl/>
                <w:lang w:eastAsia="ar-SA" w:bidi="ar-OM"/>
              </w:rPr>
            </w:pPr>
            <w:r>
              <w:rPr>
                <w:rFonts w:asciiTheme="minorBidi" w:eastAsia="Times New Roman" w:hAnsiTheme="minorBidi" w:cs="mohammad bold art 1" w:hint="cs"/>
                <w:sz w:val="26"/>
                <w:szCs w:val="26"/>
                <w:rtl/>
                <w:lang w:eastAsia="ar-SA" w:bidi="ar-OM"/>
              </w:rPr>
              <w:t>الاستثمار في الداخل:</w:t>
            </w:r>
            <w:r w:rsidR="0066716E" w:rsidRPr="00E23F4B">
              <w:rPr>
                <w:rFonts w:asciiTheme="minorBidi" w:eastAsia="Times New Roman" w:hAnsiTheme="minorBidi" w:cs="mohammad bold art 1" w:hint="cs"/>
                <w:sz w:val="26"/>
                <w:szCs w:val="26"/>
                <w:rtl/>
                <w:lang w:eastAsia="ar-SA" w:bidi="ar-OM"/>
              </w:rPr>
              <w:t xml:space="preserve"> </w:t>
            </w:r>
            <w:r w:rsidRPr="00374700">
              <w:rPr>
                <w:rFonts w:asciiTheme="minorBidi" w:eastAsia="Times New Roman" w:hAnsiTheme="minorBidi" w:cs="mohammad bold art 1" w:hint="cs"/>
                <w:color w:val="FF0000"/>
                <w:sz w:val="26"/>
                <w:szCs w:val="26"/>
                <w:rtl/>
                <w:lang w:eastAsia="ar-SA" w:bidi="ar-OM"/>
              </w:rPr>
              <w:t>هل سيتم تنفيذ المسح في العام 2019م</w:t>
            </w:r>
            <w:r w:rsidRPr="00C22F72">
              <w:rPr>
                <w:rFonts w:asciiTheme="minorBidi" w:eastAsia="Times New Roman" w:hAnsiTheme="minorBidi" w:cs="mohammad bold art 1" w:hint="cs"/>
                <w:sz w:val="26"/>
                <w:szCs w:val="26"/>
                <w:rtl/>
                <w:lang w:eastAsia="ar-SA" w:bidi="ar-OM"/>
              </w:rPr>
              <w:t>.</w:t>
            </w:r>
          </w:p>
          <w:p w14:paraId="3824D209" w14:textId="083B3B28" w:rsidR="0066716E" w:rsidRPr="00C22F72" w:rsidRDefault="0066716E" w:rsidP="00C22F72">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 xml:space="preserve">الاستثمار في الخارج : </w:t>
            </w:r>
            <w:r>
              <w:rPr>
                <w:rFonts w:asciiTheme="minorBidi" w:eastAsia="Times New Roman" w:hAnsiTheme="minorBidi" w:cs="mohammad bold art 1" w:hint="cs"/>
                <w:sz w:val="26"/>
                <w:szCs w:val="26"/>
                <w:rtl/>
                <w:lang w:eastAsia="ar-SA" w:bidi="ar-OM"/>
              </w:rPr>
              <w:t xml:space="preserve"> </w:t>
            </w:r>
            <w:r w:rsidR="0042331F" w:rsidRPr="00374700">
              <w:rPr>
                <w:rFonts w:asciiTheme="minorBidi" w:eastAsia="Times New Roman" w:hAnsiTheme="minorBidi" w:cs="mohammad bold art 1" w:hint="cs"/>
                <w:color w:val="FF0000"/>
                <w:sz w:val="26"/>
                <w:szCs w:val="26"/>
                <w:rtl/>
                <w:lang w:eastAsia="ar-SA" w:bidi="ar-OM"/>
              </w:rPr>
              <w:t>هل سيتم تنفيذ المسح في العام 2019م</w:t>
            </w:r>
            <w:r w:rsidR="0042331F" w:rsidRPr="00C22F72">
              <w:rPr>
                <w:rFonts w:asciiTheme="minorBidi" w:eastAsia="Times New Roman" w:hAnsiTheme="minorBidi" w:cs="mohammad bold art 1" w:hint="cs"/>
                <w:sz w:val="26"/>
                <w:szCs w:val="26"/>
                <w:rtl/>
                <w:lang w:eastAsia="ar-SA" w:bidi="ar-OM"/>
              </w:rPr>
              <w:t>.</w:t>
            </w:r>
          </w:p>
        </w:tc>
      </w:tr>
    </w:tbl>
    <w:p w14:paraId="7CC42C95" w14:textId="77777777" w:rsidR="0066716E" w:rsidRPr="00FA09B5" w:rsidRDefault="0066716E" w:rsidP="0066716E">
      <w:pPr>
        <w:bidi/>
        <w:spacing w:after="0" w:line="240" w:lineRule="auto"/>
        <w:jc w:val="center"/>
        <w:rPr>
          <w:rFonts w:ascii="Sakkal Majalla" w:hAnsi="Sakkal Majalla" w:cs="GE SS Text Bold"/>
          <w:b/>
          <w:bCs/>
          <w:sz w:val="32"/>
          <w:szCs w:val="32"/>
          <w:u w:val="single"/>
          <w:rtl/>
        </w:rPr>
      </w:pPr>
    </w:p>
    <w:p w14:paraId="1D054DC4" w14:textId="6F8509E1" w:rsidR="00FA09B5" w:rsidRDefault="00FA09B5" w:rsidP="00FA09B5">
      <w:pPr>
        <w:bidi/>
        <w:spacing w:after="0" w:line="240" w:lineRule="auto"/>
        <w:jc w:val="center"/>
        <w:rPr>
          <w:rFonts w:ascii="Sakkal Majalla" w:hAnsi="Sakkal Majalla" w:cs="GE SS Text Bold"/>
          <w:b/>
          <w:bCs/>
          <w:sz w:val="32"/>
          <w:szCs w:val="32"/>
          <w:u w:val="single"/>
          <w:rtl/>
        </w:rPr>
      </w:pPr>
    </w:p>
    <w:p w14:paraId="24CBCF4B" w14:textId="510BECC2" w:rsidR="00BC2C1E" w:rsidRDefault="0085408E" w:rsidP="006B07A6">
      <w:pPr>
        <w:pStyle w:val="ListParagraph"/>
        <w:bidi/>
        <w:spacing w:after="0" w:line="240" w:lineRule="auto"/>
        <w:contextualSpacing w:val="0"/>
        <w:jc w:val="both"/>
        <w:rPr>
          <w:rFonts w:cs="mohammad bold art 1"/>
          <w:sz w:val="32"/>
          <w:szCs w:val="32"/>
          <w:rtl/>
          <w:lang w:bidi="ar-OM"/>
        </w:rPr>
        <w:sectPr w:rsidR="00BC2C1E" w:rsidSect="0091687C">
          <w:pgSz w:w="11907" w:h="16839" w:code="9"/>
          <w:pgMar w:top="1627" w:right="1152" w:bottom="907" w:left="1152" w:header="288" w:footer="288" w:gutter="0"/>
          <w:pgNumType w:start="2"/>
          <w:cols w:space="720"/>
          <w:titlePg/>
          <w:docGrid w:linePitch="360"/>
        </w:sectPr>
      </w:pPr>
      <w:r w:rsidRPr="0085408E">
        <w:rPr>
          <w:rFonts w:cs="mohammad bold art 1"/>
          <w:noProof/>
          <w:sz w:val="32"/>
          <w:szCs w:val="32"/>
          <w:rtl/>
        </w:rPr>
        <mc:AlternateContent>
          <mc:Choice Requires="wps">
            <w:drawing>
              <wp:anchor distT="45720" distB="45720" distL="114300" distR="114300" simplePos="0" relativeHeight="251729408" behindDoc="0" locked="0" layoutInCell="1" allowOverlap="1" wp14:anchorId="5186AE4F" wp14:editId="044C6B0E">
                <wp:simplePos x="0" y="0"/>
                <wp:positionH relativeFrom="margin">
                  <wp:posOffset>-177000</wp:posOffset>
                </wp:positionH>
                <wp:positionV relativeFrom="margin">
                  <wp:align>center</wp:align>
                </wp:positionV>
                <wp:extent cx="5664200" cy="29718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971800"/>
                        </a:xfrm>
                        <a:prstGeom prst="rect">
                          <a:avLst/>
                        </a:prstGeom>
                        <a:noFill/>
                        <a:ln w="9525">
                          <a:noFill/>
                          <a:miter lim="800000"/>
                          <a:headEnd/>
                          <a:tailEnd/>
                        </a:ln>
                      </wps:spPr>
                      <wps:txbx>
                        <w:txbxContent>
                          <w:p w14:paraId="713EF91B" w14:textId="77777777" w:rsidR="00601ABF" w:rsidRPr="00647953" w:rsidRDefault="00601ABF" w:rsidP="0085408E">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الخامس</w:t>
                            </w:r>
                          </w:p>
                          <w:p w14:paraId="17E7855C" w14:textId="04DB1BE5" w:rsidR="00601ABF" w:rsidRPr="00691BA3" w:rsidRDefault="00601ABF" w:rsidP="0085408E">
                            <w:pPr>
                              <w:bidi/>
                              <w:spacing w:after="0" w:line="240" w:lineRule="auto"/>
                              <w:jc w:val="lowKashida"/>
                              <w:rPr>
                                <w:rFonts w:cs="GE SS Text Light"/>
                                <w:sz w:val="36"/>
                                <w:szCs w:val="36"/>
                              </w:rPr>
                            </w:pPr>
                            <w:r>
                              <w:rPr>
                                <w:rFonts w:ascii="Times New Roman" w:eastAsia="Calibri" w:hAnsi="Times New Roman" w:cs="GE SS Text Light" w:hint="cs"/>
                                <w:sz w:val="28"/>
                                <w:szCs w:val="28"/>
                                <w:rtl/>
                              </w:rPr>
                              <w:t>جداول نقل البيانات الخاصة بمسح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و تزويد المركز بالبيانات</w:t>
                            </w:r>
                          </w:p>
                        </w:txbxContent>
                      </wps:txbx>
                      <wps:bodyPr rot="0" vert="horz" wrap="square" lIns="0" tIns="0" rIns="180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86AE4F" id="_x0000_s1031" type="#_x0000_t202" style="position:absolute;left:0;text-align:left;margin-left:-13.95pt;margin-top:0;width:446pt;height:234pt;z-index:251729408;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" filled="f" stroked="f">
                <v:textbox inset="0,0,5mm,0">
                  <w:txbxContent>
                    <w:p w14:paraId="713EF91B" w14:textId="77777777" w:rsidR="00601ABF" w:rsidRPr="00647953" w:rsidRDefault="00601ABF" w:rsidP="0085408E">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الخامس</w:t>
                      </w:r>
                    </w:p>
                    <w:p w14:paraId="17E7855C" w14:textId="04DB1BE5" w:rsidR="00601ABF" w:rsidRPr="00691BA3" w:rsidRDefault="00601ABF" w:rsidP="0085408E">
                      <w:pPr>
                        <w:bidi/>
                        <w:spacing w:after="0" w:line="240" w:lineRule="auto"/>
                        <w:jc w:val="lowKashida"/>
                        <w:rPr>
                          <w:rFonts w:cs="GE SS Text Light"/>
                          <w:sz w:val="36"/>
                          <w:szCs w:val="36"/>
                        </w:rPr>
                      </w:pPr>
                      <w:r>
                        <w:rPr>
                          <w:rFonts w:ascii="Times New Roman" w:eastAsia="Calibri" w:hAnsi="Times New Roman" w:cs="GE SS Text Light" w:hint="cs"/>
                          <w:sz w:val="28"/>
                          <w:szCs w:val="28"/>
                          <w:rtl/>
                        </w:rPr>
                        <w:t>جداول نقل البيانات الخاصة بمسح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و تزويد المركز بالبيانات</w:t>
                      </w:r>
                    </w:p>
                  </w:txbxContent>
                </v:textbox>
                <w10:wrap type="square" anchorx="margin" anchory="margin"/>
              </v:shape>
            </w:pict>
          </mc:Fallback>
        </mc:AlternateContent>
      </w:r>
      <w:r w:rsidR="006B07A6" w:rsidRPr="00AB0034">
        <w:rPr>
          <w:rFonts w:cs="mohammad bold art 1"/>
          <w:noProof/>
          <w:sz w:val="32"/>
          <w:szCs w:val="32"/>
          <w:rtl/>
        </w:rPr>
        <w:drawing>
          <wp:anchor distT="0" distB="0" distL="114300" distR="114300" simplePos="0" relativeHeight="251649023" behindDoc="0" locked="0" layoutInCell="1" allowOverlap="1" wp14:anchorId="0A3D3C9F" wp14:editId="662D3B38">
            <wp:simplePos x="0" y="0"/>
            <wp:positionH relativeFrom="page">
              <wp:posOffset>-43815</wp:posOffset>
            </wp:positionH>
            <wp:positionV relativeFrom="page">
              <wp:posOffset>962883</wp:posOffset>
            </wp:positionV>
            <wp:extent cx="7560310" cy="8343900"/>
            <wp:effectExtent l="0" t="0" r="2540" b="0"/>
            <wp:wrapSquare wrapText="bothSides"/>
            <wp:docPr id="10" name="Picture 10"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8343900"/>
                    </a:xfrm>
                    <a:prstGeom prst="rect">
                      <a:avLst/>
                    </a:prstGeom>
                    <a:noFill/>
                    <a:ln>
                      <a:noFill/>
                    </a:ln>
                  </pic:spPr>
                </pic:pic>
              </a:graphicData>
            </a:graphic>
            <wp14:sizeRelV relativeFrom="margin">
              <wp14:pctHeight>0</wp14:pctHeight>
            </wp14:sizeRelV>
          </wp:anchor>
        </w:drawing>
      </w:r>
    </w:p>
    <w:p w14:paraId="1D55A054" w14:textId="7FDED4E1" w:rsidR="00103FA4" w:rsidRDefault="00103FA4" w:rsidP="00370AA3">
      <w:pPr>
        <w:bidi/>
        <w:spacing w:after="120" w:line="276" w:lineRule="auto"/>
        <w:jc w:val="lowKashida"/>
        <w:rPr>
          <w:rFonts w:ascii="Times New Roman" w:eastAsia="Calibri" w:hAnsi="Times New Roman" w:cs="GE SS Text Light"/>
          <w:sz w:val="28"/>
          <w:szCs w:val="28"/>
          <w:rtl/>
        </w:rPr>
      </w:pPr>
      <w:r>
        <w:rPr>
          <w:rFonts w:asciiTheme="majorBidi" w:eastAsia="Times New Roman" w:hAnsiTheme="majorBidi" w:cs="GE SS Text Bold" w:hint="cs"/>
          <w:sz w:val="28"/>
          <w:szCs w:val="28"/>
          <w:rtl/>
          <w:lang w:eastAsia="ar-SA"/>
        </w:rPr>
        <w:t xml:space="preserve">البند الخامس: </w:t>
      </w:r>
      <w:r>
        <w:rPr>
          <w:rFonts w:ascii="Times New Roman" w:eastAsia="Calibri" w:hAnsi="Times New Roman" w:cs="GE SS Text Light" w:hint="cs"/>
          <w:sz w:val="28"/>
          <w:szCs w:val="28"/>
          <w:rtl/>
        </w:rPr>
        <w:t>جداول نقل البيانات الخاصة بمسح الاستثمار الأجنبي المنسق لدول مجلس التعاون الخليجي</w:t>
      </w:r>
      <w:r>
        <w:rPr>
          <w:rFonts w:ascii="Arial" w:eastAsia="Times New Roman" w:hAnsi="Arial" w:cs="GE SS Text Light" w:hint="cs"/>
          <w:sz w:val="28"/>
          <w:szCs w:val="28"/>
          <w:rtl/>
          <w:lang w:eastAsia="ar-SA"/>
        </w:rPr>
        <w:t xml:space="preserve"> </w:t>
      </w:r>
      <w:r>
        <w:rPr>
          <w:rFonts w:ascii="Times New Roman" w:eastAsia="Calibri" w:hAnsi="Times New Roman" w:cs="GE SS Text Light" w:hint="cs"/>
          <w:sz w:val="28"/>
          <w:szCs w:val="28"/>
          <w:rtl/>
        </w:rPr>
        <w:t>(</w:t>
      </w:r>
      <w:r>
        <w:rPr>
          <w:rFonts w:ascii="Times New Roman" w:eastAsia="Calibri" w:hAnsi="Times New Roman" w:cs="GE SS Text Light"/>
          <w:sz w:val="28"/>
          <w:szCs w:val="28"/>
        </w:rPr>
        <w:t>GCC-CFIS</w:t>
      </w:r>
      <w:r>
        <w:rPr>
          <w:rFonts w:ascii="Times New Roman" w:eastAsia="Calibri" w:hAnsi="Times New Roman" w:cs="GE SS Text Light" w:hint="cs"/>
          <w:sz w:val="28"/>
          <w:szCs w:val="28"/>
          <w:rtl/>
        </w:rPr>
        <w:t>) و تزويد المركز ب</w:t>
      </w:r>
      <w:r w:rsidR="0085408E">
        <w:rPr>
          <w:rFonts w:ascii="Times New Roman" w:eastAsia="Calibri" w:hAnsi="Times New Roman" w:cs="GE SS Text Light" w:hint="cs"/>
          <w:sz w:val="28"/>
          <w:szCs w:val="28"/>
          <w:rtl/>
        </w:rPr>
        <w:t>البيانات</w:t>
      </w:r>
      <w:r w:rsidR="00F95F63">
        <w:rPr>
          <w:rFonts w:ascii="Times New Roman" w:eastAsia="Calibri" w:hAnsi="Times New Roman" w:cs="GE SS Text Light" w:hint="cs"/>
          <w:sz w:val="28"/>
          <w:szCs w:val="28"/>
          <w:rtl/>
        </w:rPr>
        <w:t xml:space="preserve"> وفق جداول نقل البيانات </w:t>
      </w:r>
      <w:r w:rsidR="0085408E">
        <w:rPr>
          <w:rFonts w:ascii="Times New Roman" w:eastAsia="Calibri" w:hAnsi="Times New Roman" w:cs="GE SS Text Light" w:hint="cs"/>
          <w:sz w:val="28"/>
          <w:szCs w:val="28"/>
          <w:rtl/>
        </w:rPr>
        <w:t>.</w:t>
      </w:r>
      <w:r>
        <w:rPr>
          <w:rFonts w:ascii="Times New Roman" w:eastAsia="Calibri" w:hAnsi="Times New Roman" w:cs="GE SS Text Light" w:hint="cs"/>
          <w:sz w:val="28"/>
          <w:szCs w:val="28"/>
          <w:rtl/>
        </w:rPr>
        <w:t xml:space="preserve"> </w:t>
      </w:r>
    </w:p>
    <w:p w14:paraId="78F46DE2" w14:textId="3C263BEE" w:rsidR="00103FA4" w:rsidRPr="00AE5254" w:rsidRDefault="0085408E" w:rsidP="00370AA3">
      <w:pPr>
        <w:bidi/>
        <w:spacing w:before="240" w:after="0" w:line="240" w:lineRule="auto"/>
        <w:ind w:left="360" w:hanging="297"/>
        <w:jc w:val="both"/>
        <w:rPr>
          <w:rFonts w:asciiTheme="minorBidi" w:eastAsia="Times New Roman" w:hAnsiTheme="minorBidi" w:cs="mohammad bold art 1"/>
          <w:b/>
          <w:bCs/>
          <w:color w:val="0000CC"/>
          <w:sz w:val="28"/>
          <w:szCs w:val="28"/>
          <w:u w:val="single"/>
          <w:rtl/>
          <w:lang w:eastAsia="ar-SA"/>
        </w:rPr>
      </w:pPr>
      <w:r w:rsidRPr="00AE5254">
        <w:rPr>
          <w:rFonts w:asciiTheme="minorBidi" w:eastAsia="Times New Roman" w:hAnsiTheme="minorBidi" w:cs="mohammad bold art 1" w:hint="cs"/>
          <w:b/>
          <w:bCs/>
          <w:color w:val="0000CC"/>
          <w:sz w:val="28"/>
          <w:szCs w:val="28"/>
          <w:u w:val="single"/>
          <w:rtl/>
          <w:lang w:eastAsia="ar-SA"/>
        </w:rPr>
        <w:t xml:space="preserve">اولاً : </w:t>
      </w:r>
      <w:r w:rsidR="00CF759F" w:rsidRPr="00CF759F">
        <w:rPr>
          <w:rFonts w:asciiTheme="minorBidi" w:eastAsia="Times New Roman" w:hAnsiTheme="minorBidi" w:cs="mohammad bold art 1"/>
          <w:b/>
          <w:bCs/>
          <w:color w:val="0000CC"/>
          <w:sz w:val="28"/>
          <w:szCs w:val="28"/>
          <w:u w:val="single"/>
          <w:rtl/>
          <w:lang w:eastAsia="ar-SA"/>
        </w:rPr>
        <w:t>تزويد المركز</w:t>
      </w:r>
      <w:r w:rsidR="00CF759F" w:rsidRPr="00CF759F">
        <w:rPr>
          <w:rFonts w:asciiTheme="minorBidi" w:eastAsia="Times New Roman" w:hAnsiTheme="minorBidi" w:cs="mohammad bold art 1" w:hint="cs"/>
          <w:b/>
          <w:bCs/>
          <w:color w:val="0000CC"/>
          <w:sz w:val="28"/>
          <w:szCs w:val="28"/>
          <w:u w:val="single"/>
          <w:rtl/>
          <w:lang w:eastAsia="ar-SA"/>
        </w:rPr>
        <w:t xml:space="preserve"> </w:t>
      </w:r>
      <w:r w:rsidRPr="00AE5254">
        <w:rPr>
          <w:rFonts w:asciiTheme="minorBidi" w:eastAsia="Times New Roman" w:hAnsiTheme="minorBidi" w:cs="mohammad bold art 1" w:hint="cs"/>
          <w:b/>
          <w:bCs/>
          <w:color w:val="0000CC"/>
          <w:sz w:val="28"/>
          <w:szCs w:val="28"/>
          <w:u w:val="single"/>
          <w:rtl/>
          <w:lang w:eastAsia="ar-SA"/>
        </w:rPr>
        <w:t>ب</w:t>
      </w:r>
      <w:r w:rsidR="00F95F63">
        <w:rPr>
          <w:rFonts w:asciiTheme="minorBidi" w:eastAsia="Times New Roman" w:hAnsiTheme="minorBidi" w:cs="mohammad bold art 1" w:hint="cs"/>
          <w:b/>
          <w:bCs/>
          <w:color w:val="0000CC"/>
          <w:sz w:val="28"/>
          <w:szCs w:val="28"/>
          <w:u w:val="single"/>
          <w:rtl/>
          <w:lang w:eastAsia="ar-SA"/>
        </w:rPr>
        <w:t>ال</w:t>
      </w:r>
      <w:r w:rsidR="00CF759F">
        <w:rPr>
          <w:rFonts w:asciiTheme="minorBidi" w:eastAsia="Times New Roman" w:hAnsiTheme="minorBidi" w:cs="mohammad bold art 1" w:hint="cs"/>
          <w:b/>
          <w:bCs/>
          <w:color w:val="0000CC"/>
          <w:sz w:val="28"/>
          <w:szCs w:val="28"/>
          <w:u w:val="single"/>
          <w:rtl/>
          <w:lang w:eastAsia="ar-SA"/>
        </w:rPr>
        <w:t>ب</w:t>
      </w:r>
      <w:r w:rsidRPr="00AE5254">
        <w:rPr>
          <w:rFonts w:asciiTheme="minorBidi" w:eastAsia="Times New Roman" w:hAnsiTheme="minorBidi" w:cs="mohammad bold art 1" w:hint="cs"/>
          <w:b/>
          <w:bCs/>
          <w:color w:val="0000CC"/>
          <w:sz w:val="28"/>
          <w:szCs w:val="28"/>
          <w:u w:val="single"/>
          <w:rtl/>
          <w:lang w:eastAsia="ar-SA"/>
        </w:rPr>
        <w:t xml:space="preserve">يانات </w:t>
      </w:r>
      <w:r w:rsidR="007B704E" w:rsidRPr="007B704E">
        <w:rPr>
          <w:rFonts w:asciiTheme="minorBidi" w:eastAsia="Times New Roman" w:hAnsiTheme="minorBidi" w:cs="mohammad bold art 1"/>
          <w:b/>
          <w:bCs/>
          <w:color w:val="0000CC"/>
          <w:sz w:val="28"/>
          <w:szCs w:val="28"/>
          <w:u w:val="single"/>
          <w:rtl/>
          <w:lang w:eastAsia="ar-SA"/>
        </w:rPr>
        <w:t xml:space="preserve">وفق جداول نقل البيانات </w:t>
      </w:r>
      <w:r w:rsidR="007B704E">
        <w:rPr>
          <w:rFonts w:asciiTheme="minorBidi" w:eastAsia="Times New Roman" w:hAnsiTheme="minorBidi" w:cs="mohammad bold art 1" w:hint="cs"/>
          <w:b/>
          <w:bCs/>
          <w:color w:val="0000CC"/>
          <w:sz w:val="28"/>
          <w:szCs w:val="28"/>
          <w:u w:val="single"/>
          <w:rtl/>
          <w:lang w:eastAsia="ar-SA"/>
        </w:rPr>
        <w:t>للا</w:t>
      </w:r>
      <w:r w:rsidR="00AE5254">
        <w:rPr>
          <w:rFonts w:asciiTheme="minorBidi" w:eastAsia="Times New Roman" w:hAnsiTheme="minorBidi" w:cs="mohammad bold art 1" w:hint="cs"/>
          <w:b/>
          <w:bCs/>
          <w:color w:val="0000CC"/>
          <w:sz w:val="28"/>
          <w:szCs w:val="28"/>
          <w:u w:val="single"/>
          <w:rtl/>
          <w:lang w:eastAsia="ar-SA"/>
        </w:rPr>
        <w:t>ع</w:t>
      </w:r>
      <w:r w:rsidR="007B704E">
        <w:rPr>
          <w:rFonts w:asciiTheme="minorBidi" w:eastAsia="Times New Roman" w:hAnsiTheme="minorBidi" w:cs="mohammad bold art 1" w:hint="cs"/>
          <w:b/>
          <w:bCs/>
          <w:color w:val="0000CC"/>
          <w:sz w:val="28"/>
          <w:szCs w:val="28"/>
          <w:u w:val="single"/>
          <w:rtl/>
          <w:lang w:eastAsia="ar-SA"/>
        </w:rPr>
        <w:t>و</w:t>
      </w:r>
      <w:r w:rsidR="00AE5254">
        <w:rPr>
          <w:rFonts w:asciiTheme="minorBidi" w:eastAsia="Times New Roman" w:hAnsiTheme="minorBidi" w:cs="mohammad bold art 1" w:hint="cs"/>
          <w:b/>
          <w:bCs/>
          <w:color w:val="0000CC"/>
          <w:sz w:val="28"/>
          <w:szCs w:val="28"/>
          <w:u w:val="single"/>
          <w:rtl/>
          <w:lang w:eastAsia="ar-SA"/>
        </w:rPr>
        <w:t>ام 2009 - 2017</w:t>
      </w:r>
      <w:r w:rsidRPr="00AE5254">
        <w:rPr>
          <w:rFonts w:asciiTheme="minorBidi" w:eastAsia="Times New Roman" w:hAnsiTheme="minorBidi" w:cs="mohammad bold art 1" w:hint="cs"/>
          <w:b/>
          <w:bCs/>
          <w:color w:val="0000CC"/>
          <w:sz w:val="28"/>
          <w:szCs w:val="28"/>
          <w:u w:val="single"/>
          <w:rtl/>
          <w:lang w:eastAsia="ar-SA"/>
        </w:rPr>
        <w:t xml:space="preserve">م. </w:t>
      </w:r>
    </w:p>
    <w:tbl>
      <w:tblPr>
        <w:tblStyle w:val="TableGrid"/>
        <w:bidiVisual/>
        <w:tblW w:w="5000" w:type="pct"/>
        <w:tblLook w:val="04A0" w:firstRow="1" w:lastRow="0" w:firstColumn="1" w:lastColumn="0" w:noHBand="0" w:noVBand="1"/>
      </w:tblPr>
      <w:tblGrid>
        <w:gridCol w:w="637"/>
        <w:gridCol w:w="2231"/>
        <w:gridCol w:w="7301"/>
      </w:tblGrid>
      <w:tr w:rsidR="00103FA4" w:rsidRPr="00E23F4B" w14:paraId="7A7C9C08" w14:textId="77777777" w:rsidTr="00370AA3">
        <w:trPr>
          <w:trHeight w:val="383"/>
        </w:trPr>
        <w:tc>
          <w:tcPr>
            <w:tcW w:w="313" w:type="pct"/>
            <w:tcBorders>
              <w:top w:val="single" w:sz="4" w:space="0" w:color="auto"/>
              <w:left w:val="single" w:sz="4" w:space="0" w:color="auto"/>
              <w:bottom w:val="single" w:sz="4" w:space="0" w:color="auto"/>
              <w:right w:val="single" w:sz="4" w:space="0" w:color="auto"/>
            </w:tcBorders>
            <w:hideMark/>
          </w:tcPr>
          <w:p w14:paraId="54288038" w14:textId="77777777" w:rsidR="00103FA4" w:rsidRPr="00E23F4B" w:rsidRDefault="00103FA4" w:rsidP="00C22F72">
            <w:pPr>
              <w:pStyle w:val="ListParagraph"/>
              <w:bidi/>
              <w:spacing w:line="360" w:lineRule="auto"/>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097" w:type="pct"/>
            <w:tcBorders>
              <w:top w:val="single" w:sz="4" w:space="0" w:color="auto"/>
              <w:left w:val="single" w:sz="4" w:space="0" w:color="auto"/>
              <w:bottom w:val="single" w:sz="4" w:space="0" w:color="auto"/>
              <w:right w:val="single" w:sz="4" w:space="0" w:color="auto"/>
            </w:tcBorders>
            <w:hideMark/>
          </w:tcPr>
          <w:p w14:paraId="30CBCDC5" w14:textId="77777777" w:rsidR="00103FA4" w:rsidRPr="00E23F4B" w:rsidRDefault="00103FA4"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590" w:type="pct"/>
            <w:tcBorders>
              <w:top w:val="single" w:sz="4" w:space="0" w:color="auto"/>
              <w:left w:val="single" w:sz="4" w:space="0" w:color="auto"/>
              <w:bottom w:val="single" w:sz="4" w:space="0" w:color="auto"/>
              <w:right w:val="single" w:sz="4" w:space="0" w:color="auto"/>
            </w:tcBorders>
            <w:hideMark/>
          </w:tcPr>
          <w:p w14:paraId="15A1C7D9" w14:textId="5D4B89C3" w:rsidR="00103FA4" w:rsidRPr="00E23F4B" w:rsidRDefault="004D07A9" w:rsidP="00C22F72">
            <w:pPr>
              <w:pStyle w:val="ListParagraph"/>
              <w:bidi/>
              <w:spacing w:line="360" w:lineRule="auto"/>
              <w:ind w:left="0"/>
              <w:jc w:val="center"/>
              <w:rPr>
                <w:rFonts w:asciiTheme="minorBidi" w:eastAsia="Times New Roman" w:hAnsiTheme="minorBidi" w:cs="mohammad bold art 1"/>
                <w:sz w:val="26"/>
                <w:szCs w:val="26"/>
                <w:rtl/>
                <w:lang w:eastAsia="ar-SA" w:bidi="ar-OM"/>
              </w:rPr>
            </w:pPr>
            <w:r>
              <w:rPr>
                <w:rFonts w:asciiTheme="minorBidi" w:eastAsia="Times New Roman" w:hAnsiTheme="minorBidi" w:cs="mohammad bold art 1" w:hint="cs"/>
                <w:sz w:val="26"/>
                <w:szCs w:val="26"/>
                <w:rtl/>
                <w:lang w:eastAsia="ar-SA" w:bidi="ar-OM"/>
              </w:rPr>
              <w:t>موعد تزويد المركز بالبيانات</w:t>
            </w:r>
          </w:p>
        </w:tc>
      </w:tr>
      <w:tr w:rsidR="00103FA4" w:rsidRPr="00E23F4B" w14:paraId="5593C844" w14:textId="77777777" w:rsidTr="00370AA3">
        <w:trPr>
          <w:trHeight w:val="474"/>
        </w:trPr>
        <w:tc>
          <w:tcPr>
            <w:tcW w:w="313" w:type="pct"/>
            <w:tcBorders>
              <w:top w:val="single" w:sz="4" w:space="0" w:color="auto"/>
              <w:left w:val="single" w:sz="4" w:space="0" w:color="auto"/>
              <w:bottom w:val="single" w:sz="4" w:space="0" w:color="auto"/>
              <w:right w:val="single" w:sz="4" w:space="0" w:color="auto"/>
            </w:tcBorders>
            <w:vAlign w:val="center"/>
            <w:hideMark/>
          </w:tcPr>
          <w:p w14:paraId="197AD4B2" w14:textId="77777777" w:rsidR="00103FA4" w:rsidRPr="00E23F4B" w:rsidRDefault="00103FA4"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83E78D3" w14:textId="77777777" w:rsidR="00103FA4" w:rsidRPr="00E23F4B" w:rsidRDefault="00103FA4" w:rsidP="00C22F72">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590" w:type="pct"/>
            <w:tcBorders>
              <w:top w:val="single" w:sz="4" w:space="0" w:color="auto"/>
              <w:left w:val="single" w:sz="4" w:space="0" w:color="auto"/>
              <w:bottom w:val="single" w:sz="4" w:space="0" w:color="auto"/>
              <w:right w:val="single" w:sz="4" w:space="0" w:color="auto"/>
            </w:tcBorders>
            <w:hideMark/>
          </w:tcPr>
          <w:p w14:paraId="61918386" w14:textId="1F994C7F" w:rsidR="00103FA4" w:rsidRPr="00CF759F" w:rsidRDefault="00AE5254" w:rsidP="00AE5254">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p>
          <w:p w14:paraId="3D85EAF7" w14:textId="4EC7C091" w:rsidR="00AE5254" w:rsidRPr="00CF759F" w:rsidRDefault="00AE5254" w:rsidP="00AE5254">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الربعي :</w:t>
            </w:r>
          </w:p>
        </w:tc>
      </w:tr>
      <w:tr w:rsidR="00103FA4" w:rsidRPr="00E23F4B" w14:paraId="4271DF44" w14:textId="77777777" w:rsidTr="00370AA3">
        <w:trPr>
          <w:trHeight w:val="608"/>
        </w:trPr>
        <w:tc>
          <w:tcPr>
            <w:tcW w:w="313" w:type="pct"/>
            <w:tcBorders>
              <w:top w:val="single" w:sz="4" w:space="0" w:color="auto"/>
              <w:left w:val="single" w:sz="4" w:space="0" w:color="auto"/>
              <w:bottom w:val="single" w:sz="4" w:space="0" w:color="auto"/>
              <w:right w:val="single" w:sz="4" w:space="0" w:color="auto"/>
            </w:tcBorders>
            <w:vAlign w:val="center"/>
            <w:hideMark/>
          </w:tcPr>
          <w:p w14:paraId="2176BDEF" w14:textId="77777777" w:rsidR="00103FA4" w:rsidRPr="00E23F4B" w:rsidRDefault="00103FA4" w:rsidP="00C22F72">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3613C82" w14:textId="77777777" w:rsidR="00103FA4" w:rsidRPr="00E23F4B" w:rsidRDefault="00103FA4"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مملكة البحرين</w:t>
            </w:r>
          </w:p>
        </w:tc>
        <w:tc>
          <w:tcPr>
            <w:tcW w:w="3590" w:type="pct"/>
            <w:tcBorders>
              <w:top w:val="single" w:sz="4" w:space="0" w:color="auto"/>
              <w:left w:val="single" w:sz="4" w:space="0" w:color="auto"/>
              <w:bottom w:val="single" w:sz="4" w:space="0" w:color="auto"/>
              <w:right w:val="single" w:sz="4" w:space="0" w:color="auto"/>
            </w:tcBorders>
            <w:hideMark/>
          </w:tcPr>
          <w:p w14:paraId="4C63FA79" w14:textId="4299C35B" w:rsidR="00AE5254" w:rsidRPr="00CF759F" w:rsidRDefault="00AE5254" w:rsidP="00601ABF">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sidR="00CF759F" w:rsidRPr="00CF759F">
              <w:rPr>
                <w:rFonts w:asciiTheme="minorBidi" w:eastAsia="Times New Roman" w:hAnsiTheme="minorBidi" w:cs="mohammad bold art 1" w:hint="cs"/>
                <w:sz w:val="24"/>
                <w:szCs w:val="24"/>
                <w:rtl/>
                <w:lang w:eastAsia="ar-SA" w:bidi="ar-OM"/>
              </w:rPr>
              <w:t xml:space="preserve"> </w:t>
            </w:r>
            <w:r w:rsidR="00601ABF" w:rsidRPr="00601ABF">
              <w:rPr>
                <w:rFonts w:asciiTheme="minorBidi" w:eastAsia="Times New Roman" w:hAnsiTheme="minorBidi" w:cs="mohammad bold art 1" w:hint="cs"/>
                <w:sz w:val="24"/>
                <w:szCs w:val="24"/>
                <w:rtl/>
                <w:lang w:eastAsia="ar-SA" w:bidi="ar-OM"/>
              </w:rPr>
              <w:t>بداية شهر مايو 2019م</w:t>
            </w:r>
          </w:p>
          <w:p w14:paraId="5ADBEF22" w14:textId="29E8BC30" w:rsidR="00103FA4" w:rsidRPr="00CF759F" w:rsidRDefault="00AE5254" w:rsidP="00AE5254">
            <w:pPr>
              <w:pStyle w:val="ListParagraph"/>
              <w:numPr>
                <w:ilvl w:val="0"/>
                <w:numId w:val="47"/>
              </w:numPr>
              <w:bidi/>
              <w:ind w:left="240" w:hanging="240"/>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الربعي</w:t>
            </w:r>
            <w:r w:rsidR="00BA456D">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 xml:space="preserve"> :</w:t>
            </w:r>
            <w:r w:rsidR="00CF759F">
              <w:rPr>
                <w:rFonts w:asciiTheme="minorBidi" w:eastAsia="Times New Roman" w:hAnsiTheme="minorBidi" w:cs="mohammad bold art 1" w:hint="cs"/>
                <w:sz w:val="24"/>
                <w:szCs w:val="24"/>
                <w:rtl/>
                <w:lang w:eastAsia="ar-SA" w:bidi="ar-OM"/>
              </w:rPr>
              <w:t xml:space="preserve"> غير متوفرة</w:t>
            </w:r>
          </w:p>
        </w:tc>
      </w:tr>
      <w:tr w:rsidR="00AE5254" w:rsidRPr="00E23F4B" w14:paraId="50D072CF" w14:textId="77777777" w:rsidTr="00370AA3">
        <w:trPr>
          <w:trHeight w:val="660"/>
        </w:trPr>
        <w:tc>
          <w:tcPr>
            <w:tcW w:w="313" w:type="pct"/>
            <w:tcBorders>
              <w:top w:val="single" w:sz="4" w:space="0" w:color="auto"/>
              <w:left w:val="single" w:sz="4" w:space="0" w:color="auto"/>
              <w:bottom w:val="single" w:sz="4" w:space="0" w:color="auto"/>
              <w:right w:val="single" w:sz="4" w:space="0" w:color="auto"/>
            </w:tcBorders>
            <w:vAlign w:val="center"/>
            <w:hideMark/>
          </w:tcPr>
          <w:p w14:paraId="258F0D78" w14:textId="77777777" w:rsidR="00AE5254" w:rsidRPr="00E23F4B" w:rsidRDefault="00AE5254" w:rsidP="00AE5254">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C047F4B" w14:textId="77777777" w:rsidR="00AE5254" w:rsidRPr="00E23F4B" w:rsidRDefault="00AE5254"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590" w:type="pct"/>
            <w:tcBorders>
              <w:top w:val="single" w:sz="4" w:space="0" w:color="auto"/>
              <w:left w:val="single" w:sz="4" w:space="0" w:color="auto"/>
              <w:bottom w:val="single" w:sz="4" w:space="0" w:color="auto"/>
              <w:right w:val="single" w:sz="4" w:space="0" w:color="auto"/>
            </w:tcBorders>
            <w:hideMark/>
          </w:tcPr>
          <w:p w14:paraId="4449AF9B" w14:textId="3DA6C34D" w:rsidR="00AE5254" w:rsidRPr="00CF759F" w:rsidRDefault="00AE5254" w:rsidP="00AE5254">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sidR="00CF759F">
              <w:rPr>
                <w:rFonts w:asciiTheme="minorBidi" w:eastAsia="Times New Roman" w:hAnsiTheme="minorBidi" w:cs="mohammad bold art 1" w:hint="cs"/>
                <w:sz w:val="24"/>
                <w:szCs w:val="24"/>
                <w:rtl/>
                <w:lang w:eastAsia="ar-SA" w:bidi="ar-OM"/>
              </w:rPr>
              <w:t xml:space="preserve">  في حال الاعتماد </w:t>
            </w:r>
          </w:p>
          <w:p w14:paraId="7ED1C71C" w14:textId="4EE1A217" w:rsidR="00AE5254" w:rsidRPr="00CF759F" w:rsidRDefault="00AE5254" w:rsidP="00AE5254">
            <w:pPr>
              <w:pStyle w:val="ListParagraph"/>
              <w:numPr>
                <w:ilvl w:val="0"/>
                <w:numId w:val="47"/>
              </w:numPr>
              <w:bidi/>
              <w:ind w:left="240" w:hanging="240"/>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 xml:space="preserve">الربعي </w:t>
            </w:r>
            <w:r w:rsidR="00BA456D">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w:t>
            </w:r>
            <w:r w:rsidR="00CF759F">
              <w:rPr>
                <w:rFonts w:asciiTheme="minorBidi" w:eastAsia="Times New Roman" w:hAnsiTheme="minorBidi" w:cs="mohammad bold art 1" w:hint="cs"/>
                <w:sz w:val="24"/>
                <w:szCs w:val="24"/>
                <w:rtl/>
                <w:lang w:eastAsia="ar-SA" w:bidi="ar-OM"/>
              </w:rPr>
              <w:t xml:space="preserve">  غير متوفرة</w:t>
            </w:r>
          </w:p>
        </w:tc>
      </w:tr>
      <w:tr w:rsidR="00AE5254" w:rsidRPr="00E23F4B" w14:paraId="0EA15BD0" w14:textId="77777777" w:rsidTr="00370AA3">
        <w:trPr>
          <w:trHeight w:val="608"/>
        </w:trPr>
        <w:tc>
          <w:tcPr>
            <w:tcW w:w="313" w:type="pct"/>
            <w:tcBorders>
              <w:top w:val="single" w:sz="4" w:space="0" w:color="auto"/>
              <w:left w:val="single" w:sz="4" w:space="0" w:color="auto"/>
              <w:bottom w:val="single" w:sz="4" w:space="0" w:color="auto"/>
              <w:right w:val="single" w:sz="4" w:space="0" w:color="auto"/>
            </w:tcBorders>
            <w:vAlign w:val="center"/>
            <w:hideMark/>
          </w:tcPr>
          <w:p w14:paraId="67D14FEE" w14:textId="77777777" w:rsidR="00AE5254" w:rsidRPr="00E23F4B" w:rsidRDefault="00AE5254" w:rsidP="00AE5254">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097" w:type="pct"/>
            <w:tcBorders>
              <w:top w:val="single" w:sz="4" w:space="0" w:color="auto"/>
              <w:left w:val="single" w:sz="4" w:space="0" w:color="auto"/>
              <w:bottom w:val="single" w:sz="4" w:space="0" w:color="auto"/>
              <w:right w:val="single" w:sz="4" w:space="0" w:color="auto"/>
            </w:tcBorders>
            <w:vAlign w:val="center"/>
            <w:hideMark/>
          </w:tcPr>
          <w:p w14:paraId="63F44A68" w14:textId="77777777" w:rsidR="00AE5254" w:rsidRPr="00E23F4B" w:rsidRDefault="00AE5254"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590" w:type="pct"/>
            <w:tcBorders>
              <w:top w:val="single" w:sz="4" w:space="0" w:color="auto"/>
              <w:left w:val="single" w:sz="4" w:space="0" w:color="auto"/>
              <w:bottom w:val="single" w:sz="4" w:space="0" w:color="auto"/>
              <w:right w:val="single" w:sz="4" w:space="0" w:color="auto"/>
            </w:tcBorders>
            <w:hideMark/>
          </w:tcPr>
          <w:p w14:paraId="3895FB9E" w14:textId="078C9EB3" w:rsidR="00AE5254" w:rsidRPr="00CF759F" w:rsidRDefault="00AE5254" w:rsidP="00AE5254">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sidR="00CF759F">
              <w:rPr>
                <w:rFonts w:asciiTheme="minorBidi" w:eastAsia="Times New Roman" w:hAnsiTheme="minorBidi" w:cs="mohammad bold art 1" w:hint="cs"/>
                <w:sz w:val="24"/>
                <w:szCs w:val="24"/>
                <w:rtl/>
                <w:lang w:eastAsia="ar-SA" w:bidi="ar-OM"/>
              </w:rPr>
              <w:t xml:space="preserve">  بداية شهر مايو 2019م </w:t>
            </w:r>
          </w:p>
          <w:p w14:paraId="38FE4B73" w14:textId="57ED4E0E" w:rsidR="00AE5254" w:rsidRPr="00CF759F" w:rsidRDefault="00AE5254" w:rsidP="00AE5254">
            <w:pPr>
              <w:pStyle w:val="ListParagraph"/>
              <w:numPr>
                <w:ilvl w:val="0"/>
                <w:numId w:val="47"/>
              </w:numPr>
              <w:bidi/>
              <w:ind w:left="240" w:hanging="240"/>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الربعي</w:t>
            </w:r>
            <w:r w:rsidR="00CF759F">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 xml:space="preserve"> :</w:t>
            </w:r>
            <w:r w:rsidR="00CF759F">
              <w:rPr>
                <w:rFonts w:asciiTheme="minorBidi" w:eastAsia="Times New Roman" w:hAnsiTheme="minorBidi" w:cs="mohammad bold art 1" w:hint="cs"/>
                <w:sz w:val="24"/>
                <w:szCs w:val="24"/>
                <w:rtl/>
                <w:lang w:eastAsia="ar-SA" w:bidi="ar-OM"/>
              </w:rPr>
              <w:t xml:space="preserve">  بداية شهر مايو 2019م</w:t>
            </w:r>
          </w:p>
        </w:tc>
      </w:tr>
      <w:tr w:rsidR="00AE5254" w:rsidRPr="00E23F4B" w14:paraId="2A9878AD" w14:textId="77777777" w:rsidTr="00370AA3">
        <w:trPr>
          <w:trHeight w:val="765"/>
        </w:trPr>
        <w:tc>
          <w:tcPr>
            <w:tcW w:w="313" w:type="pct"/>
            <w:tcBorders>
              <w:top w:val="single" w:sz="4" w:space="0" w:color="auto"/>
              <w:left w:val="single" w:sz="4" w:space="0" w:color="auto"/>
              <w:bottom w:val="single" w:sz="4" w:space="0" w:color="auto"/>
              <w:right w:val="single" w:sz="4" w:space="0" w:color="auto"/>
            </w:tcBorders>
            <w:vAlign w:val="center"/>
            <w:hideMark/>
          </w:tcPr>
          <w:p w14:paraId="5F4BF6A7" w14:textId="77777777" w:rsidR="00AE5254" w:rsidRPr="00E23F4B" w:rsidRDefault="00AE5254" w:rsidP="00AE5254">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0425870" w14:textId="77777777" w:rsidR="00AE5254" w:rsidRPr="00E23F4B" w:rsidRDefault="00AE5254"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590" w:type="pct"/>
            <w:tcBorders>
              <w:top w:val="single" w:sz="4" w:space="0" w:color="auto"/>
              <w:left w:val="single" w:sz="4" w:space="0" w:color="auto"/>
              <w:bottom w:val="single" w:sz="4" w:space="0" w:color="auto"/>
              <w:right w:val="single" w:sz="4" w:space="0" w:color="auto"/>
            </w:tcBorders>
            <w:hideMark/>
          </w:tcPr>
          <w:p w14:paraId="2B0126E8" w14:textId="0DBB1C9B" w:rsidR="00AE5254" w:rsidRPr="00CF759F" w:rsidRDefault="00AE5254" w:rsidP="00601ABF">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sidR="00CF759F">
              <w:rPr>
                <w:rFonts w:asciiTheme="minorBidi" w:eastAsia="Times New Roman" w:hAnsiTheme="minorBidi" w:cs="mohammad bold art 1" w:hint="cs"/>
                <w:sz w:val="24"/>
                <w:szCs w:val="24"/>
                <w:rtl/>
                <w:lang w:eastAsia="ar-SA" w:bidi="ar-OM"/>
              </w:rPr>
              <w:t xml:space="preserve">  </w:t>
            </w:r>
            <w:r w:rsidR="00601ABF" w:rsidRPr="00601ABF">
              <w:rPr>
                <w:rFonts w:asciiTheme="minorBidi" w:eastAsia="Times New Roman" w:hAnsiTheme="minorBidi" w:cs="mohammad bold art 1" w:hint="cs"/>
                <w:sz w:val="24"/>
                <w:szCs w:val="24"/>
                <w:rtl/>
                <w:lang w:eastAsia="ar-SA" w:bidi="ar-OM"/>
              </w:rPr>
              <w:t>بداية شهر مايو 2019م</w:t>
            </w:r>
          </w:p>
          <w:p w14:paraId="2A26B91E" w14:textId="7A79E72B" w:rsidR="00AE5254" w:rsidRPr="00CF759F" w:rsidRDefault="00AE5254" w:rsidP="00601ABF">
            <w:pPr>
              <w:pStyle w:val="ListParagraph"/>
              <w:numPr>
                <w:ilvl w:val="0"/>
                <w:numId w:val="47"/>
              </w:numPr>
              <w:bidi/>
              <w:spacing w:line="360" w:lineRule="auto"/>
              <w:ind w:left="304" w:hanging="304"/>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الربعي :</w:t>
            </w:r>
            <w:r w:rsidR="00CF759F">
              <w:rPr>
                <w:rFonts w:asciiTheme="minorBidi" w:eastAsia="Times New Roman" w:hAnsiTheme="minorBidi" w:cs="mohammad bold art 1" w:hint="cs"/>
                <w:sz w:val="24"/>
                <w:szCs w:val="24"/>
                <w:rtl/>
                <w:lang w:eastAsia="ar-SA" w:bidi="ar-OM"/>
              </w:rPr>
              <w:t xml:space="preserve">  </w:t>
            </w:r>
            <w:r w:rsidR="00601ABF" w:rsidRPr="00601ABF">
              <w:rPr>
                <w:rFonts w:asciiTheme="minorBidi" w:eastAsia="Times New Roman" w:hAnsiTheme="minorBidi" w:cs="mohammad bold art 1" w:hint="cs"/>
                <w:sz w:val="24"/>
                <w:szCs w:val="24"/>
                <w:rtl/>
                <w:lang w:eastAsia="ar-SA" w:bidi="ar-OM"/>
              </w:rPr>
              <w:t>بداية شهر مايو 2019م</w:t>
            </w:r>
          </w:p>
        </w:tc>
      </w:tr>
      <w:tr w:rsidR="00AE5254" w:rsidRPr="00E23F4B" w14:paraId="1ECF0FC6" w14:textId="77777777" w:rsidTr="00370AA3">
        <w:trPr>
          <w:trHeight w:val="765"/>
        </w:trPr>
        <w:tc>
          <w:tcPr>
            <w:tcW w:w="313" w:type="pct"/>
            <w:tcBorders>
              <w:top w:val="single" w:sz="4" w:space="0" w:color="auto"/>
              <w:left w:val="single" w:sz="4" w:space="0" w:color="auto"/>
              <w:bottom w:val="single" w:sz="4" w:space="0" w:color="auto"/>
              <w:right w:val="single" w:sz="4" w:space="0" w:color="auto"/>
            </w:tcBorders>
            <w:vAlign w:val="center"/>
            <w:hideMark/>
          </w:tcPr>
          <w:p w14:paraId="365A45B3" w14:textId="77777777" w:rsidR="00AE5254" w:rsidRPr="00E23F4B" w:rsidRDefault="00AE5254" w:rsidP="00AE5254">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030B2BD" w14:textId="77777777" w:rsidR="00AE5254" w:rsidRPr="00E23F4B" w:rsidRDefault="00AE5254"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590" w:type="pct"/>
            <w:tcBorders>
              <w:top w:val="single" w:sz="4" w:space="0" w:color="auto"/>
              <w:left w:val="single" w:sz="4" w:space="0" w:color="auto"/>
              <w:bottom w:val="single" w:sz="4" w:space="0" w:color="auto"/>
              <w:right w:val="single" w:sz="4" w:space="0" w:color="auto"/>
            </w:tcBorders>
            <w:hideMark/>
          </w:tcPr>
          <w:p w14:paraId="44BA5B87" w14:textId="19DEE582" w:rsidR="00AE5254" w:rsidRDefault="00AE5254" w:rsidP="00AE5254">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p>
          <w:p w14:paraId="3F11895A" w14:textId="0069FC10" w:rsidR="00AE5254" w:rsidRPr="00CF759F" w:rsidRDefault="00AE5254" w:rsidP="00CF759F">
            <w:pPr>
              <w:pStyle w:val="ListParagraph"/>
              <w:numPr>
                <w:ilvl w:val="0"/>
                <w:numId w:val="47"/>
              </w:numPr>
              <w:bidi/>
              <w:spacing w:line="360" w:lineRule="auto"/>
              <w:ind w:left="304" w:hanging="304"/>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الربعي :</w:t>
            </w:r>
          </w:p>
        </w:tc>
      </w:tr>
    </w:tbl>
    <w:p w14:paraId="7D242A1A" w14:textId="09288199" w:rsidR="00CF759F" w:rsidRPr="00CF759F" w:rsidRDefault="00CF759F" w:rsidP="00370AA3">
      <w:pPr>
        <w:bidi/>
        <w:spacing w:before="240" w:after="0" w:line="240" w:lineRule="auto"/>
        <w:ind w:left="360" w:hanging="297"/>
        <w:jc w:val="both"/>
        <w:rPr>
          <w:rFonts w:asciiTheme="minorBidi" w:eastAsia="Times New Roman" w:hAnsiTheme="minorBidi" w:cs="mohammad bold art 1"/>
          <w:b/>
          <w:bCs/>
          <w:color w:val="0000CC"/>
          <w:sz w:val="28"/>
          <w:szCs w:val="28"/>
          <w:u w:val="single"/>
          <w:rtl/>
          <w:lang w:eastAsia="ar-SA"/>
        </w:rPr>
      </w:pPr>
      <w:r w:rsidRPr="00CF759F">
        <w:rPr>
          <w:rFonts w:asciiTheme="minorBidi" w:eastAsia="Times New Roman" w:hAnsiTheme="minorBidi" w:cs="mohammad bold art 1" w:hint="cs"/>
          <w:b/>
          <w:bCs/>
          <w:color w:val="0000CC"/>
          <w:sz w:val="28"/>
          <w:szCs w:val="28"/>
          <w:u w:val="single"/>
          <w:rtl/>
          <w:lang w:eastAsia="ar-SA"/>
        </w:rPr>
        <w:t>ثانياً</w:t>
      </w:r>
      <w:r w:rsidR="0085408E" w:rsidRPr="00CF759F">
        <w:rPr>
          <w:rFonts w:asciiTheme="minorBidi" w:eastAsia="Times New Roman" w:hAnsiTheme="minorBidi" w:cs="mohammad bold art 1" w:hint="cs"/>
          <w:b/>
          <w:bCs/>
          <w:color w:val="0000CC"/>
          <w:sz w:val="28"/>
          <w:szCs w:val="28"/>
          <w:u w:val="single"/>
          <w:rtl/>
          <w:lang w:eastAsia="ar-SA"/>
        </w:rPr>
        <w:t xml:space="preserve"> : </w:t>
      </w:r>
      <w:r w:rsidRPr="00CF759F">
        <w:rPr>
          <w:rFonts w:asciiTheme="minorBidi" w:eastAsia="Times New Roman" w:hAnsiTheme="minorBidi" w:cs="mohammad bold art 1"/>
          <w:b/>
          <w:bCs/>
          <w:color w:val="0000CC"/>
          <w:sz w:val="28"/>
          <w:szCs w:val="28"/>
          <w:u w:val="single"/>
          <w:rtl/>
          <w:lang w:eastAsia="ar-SA"/>
        </w:rPr>
        <w:t>تزويد المركز</w:t>
      </w:r>
      <w:r w:rsidRPr="00CF759F">
        <w:rPr>
          <w:rFonts w:asciiTheme="minorBidi" w:eastAsia="Times New Roman" w:hAnsiTheme="minorBidi" w:cs="mohammad bold art 1" w:hint="cs"/>
          <w:b/>
          <w:bCs/>
          <w:color w:val="0000CC"/>
          <w:sz w:val="28"/>
          <w:szCs w:val="28"/>
          <w:u w:val="single"/>
          <w:rtl/>
          <w:lang w:eastAsia="ar-SA"/>
        </w:rPr>
        <w:t xml:space="preserve"> ب</w:t>
      </w:r>
      <w:r w:rsidR="00F83784">
        <w:rPr>
          <w:rFonts w:asciiTheme="minorBidi" w:eastAsia="Times New Roman" w:hAnsiTheme="minorBidi" w:cs="mohammad bold art 1" w:hint="cs"/>
          <w:b/>
          <w:bCs/>
          <w:color w:val="0000CC"/>
          <w:sz w:val="28"/>
          <w:szCs w:val="28"/>
          <w:u w:val="single"/>
          <w:rtl/>
          <w:lang w:eastAsia="ar-SA"/>
        </w:rPr>
        <w:t>ال</w:t>
      </w:r>
      <w:r w:rsidRPr="00CF759F">
        <w:rPr>
          <w:rFonts w:asciiTheme="minorBidi" w:eastAsia="Times New Roman" w:hAnsiTheme="minorBidi" w:cs="mohammad bold art 1" w:hint="cs"/>
          <w:b/>
          <w:bCs/>
          <w:color w:val="0000CC"/>
          <w:sz w:val="28"/>
          <w:szCs w:val="28"/>
          <w:u w:val="single"/>
          <w:rtl/>
          <w:lang w:eastAsia="ar-SA"/>
        </w:rPr>
        <w:t xml:space="preserve">بيانات </w:t>
      </w:r>
      <w:r w:rsidR="00F83784" w:rsidRPr="00F83784">
        <w:rPr>
          <w:rFonts w:asciiTheme="minorBidi" w:eastAsia="Times New Roman" w:hAnsiTheme="minorBidi" w:cs="mohammad bold art 1"/>
          <w:b/>
          <w:bCs/>
          <w:color w:val="0000CC"/>
          <w:sz w:val="28"/>
          <w:szCs w:val="28"/>
          <w:u w:val="single"/>
          <w:rtl/>
          <w:lang w:eastAsia="ar-SA"/>
        </w:rPr>
        <w:t xml:space="preserve">وفق جداول نقل البيانات </w:t>
      </w:r>
      <w:r w:rsidR="00F83784">
        <w:rPr>
          <w:rFonts w:asciiTheme="minorBidi" w:eastAsia="Times New Roman" w:hAnsiTheme="minorBidi" w:cs="mohammad bold art 1" w:hint="cs"/>
          <w:b/>
          <w:bCs/>
          <w:color w:val="0000CC"/>
          <w:sz w:val="28"/>
          <w:szCs w:val="28"/>
          <w:u w:val="single"/>
          <w:rtl/>
          <w:lang w:eastAsia="ar-SA"/>
        </w:rPr>
        <w:t>لل</w:t>
      </w:r>
      <w:r w:rsidRPr="00CF759F">
        <w:rPr>
          <w:rFonts w:asciiTheme="minorBidi" w:eastAsia="Times New Roman" w:hAnsiTheme="minorBidi" w:cs="mohammad bold art 1" w:hint="cs"/>
          <w:b/>
          <w:bCs/>
          <w:color w:val="0000CC"/>
          <w:sz w:val="28"/>
          <w:szCs w:val="28"/>
          <w:u w:val="single"/>
          <w:rtl/>
          <w:lang w:eastAsia="ar-SA"/>
        </w:rPr>
        <w:t xml:space="preserve">عام </w:t>
      </w:r>
      <w:r>
        <w:rPr>
          <w:rFonts w:asciiTheme="minorBidi" w:eastAsia="Times New Roman" w:hAnsiTheme="minorBidi" w:cs="mohammad bold art 1" w:hint="cs"/>
          <w:b/>
          <w:bCs/>
          <w:color w:val="0000CC"/>
          <w:sz w:val="28"/>
          <w:szCs w:val="28"/>
          <w:u w:val="single"/>
          <w:rtl/>
          <w:lang w:eastAsia="ar-SA"/>
        </w:rPr>
        <w:t>2018</w:t>
      </w:r>
      <w:r w:rsidRPr="00CF759F">
        <w:rPr>
          <w:rFonts w:asciiTheme="minorBidi" w:eastAsia="Times New Roman" w:hAnsiTheme="minorBidi" w:cs="mohammad bold art 1" w:hint="cs"/>
          <w:b/>
          <w:bCs/>
          <w:color w:val="0000CC"/>
          <w:sz w:val="28"/>
          <w:szCs w:val="28"/>
          <w:u w:val="single"/>
          <w:rtl/>
          <w:lang w:eastAsia="ar-SA"/>
        </w:rPr>
        <w:t xml:space="preserve">م. </w:t>
      </w:r>
    </w:p>
    <w:tbl>
      <w:tblPr>
        <w:tblStyle w:val="TableGrid"/>
        <w:bidiVisual/>
        <w:tblW w:w="5000" w:type="pct"/>
        <w:tblLook w:val="04A0" w:firstRow="1" w:lastRow="0" w:firstColumn="1" w:lastColumn="0" w:noHBand="0" w:noVBand="1"/>
      </w:tblPr>
      <w:tblGrid>
        <w:gridCol w:w="637"/>
        <w:gridCol w:w="2231"/>
        <w:gridCol w:w="7301"/>
      </w:tblGrid>
      <w:tr w:rsidR="0085408E" w:rsidRPr="00E23F4B" w14:paraId="110840C8" w14:textId="77777777" w:rsidTr="00370AA3">
        <w:trPr>
          <w:trHeight w:val="458"/>
        </w:trPr>
        <w:tc>
          <w:tcPr>
            <w:tcW w:w="313" w:type="pct"/>
            <w:tcBorders>
              <w:top w:val="single" w:sz="4" w:space="0" w:color="auto"/>
              <w:left w:val="single" w:sz="4" w:space="0" w:color="auto"/>
              <w:bottom w:val="single" w:sz="4" w:space="0" w:color="auto"/>
              <w:right w:val="single" w:sz="4" w:space="0" w:color="auto"/>
            </w:tcBorders>
            <w:hideMark/>
          </w:tcPr>
          <w:p w14:paraId="2268F3B6" w14:textId="77777777" w:rsidR="0085408E" w:rsidRPr="00E23F4B" w:rsidRDefault="0085408E" w:rsidP="00601ABF">
            <w:pPr>
              <w:pStyle w:val="ListParagraph"/>
              <w:bidi/>
              <w:spacing w:line="360" w:lineRule="auto"/>
              <w:ind w:left="0"/>
              <w:jc w:val="center"/>
              <w:rPr>
                <w:rFonts w:asciiTheme="minorBidi" w:eastAsia="Times New Roman" w:hAnsiTheme="minorBidi" w:cs="mohammad bold art 1"/>
                <w:sz w:val="26"/>
                <w:szCs w:val="26"/>
                <w:lang w:eastAsia="ar-SA" w:bidi="ar-OM"/>
              </w:rPr>
            </w:pPr>
            <w:r w:rsidRPr="00E23F4B">
              <w:rPr>
                <w:rFonts w:asciiTheme="minorBidi" w:eastAsia="Times New Roman" w:hAnsiTheme="minorBidi" w:cs="mohammad bold art 1" w:hint="cs"/>
                <w:sz w:val="26"/>
                <w:szCs w:val="26"/>
                <w:rtl/>
                <w:lang w:eastAsia="ar-SA" w:bidi="ar-OM"/>
              </w:rPr>
              <w:t>م</w:t>
            </w:r>
          </w:p>
        </w:tc>
        <w:tc>
          <w:tcPr>
            <w:tcW w:w="1097" w:type="pct"/>
            <w:tcBorders>
              <w:top w:val="single" w:sz="4" w:space="0" w:color="auto"/>
              <w:left w:val="single" w:sz="4" w:space="0" w:color="auto"/>
              <w:bottom w:val="single" w:sz="4" w:space="0" w:color="auto"/>
              <w:right w:val="single" w:sz="4" w:space="0" w:color="auto"/>
            </w:tcBorders>
            <w:hideMark/>
          </w:tcPr>
          <w:p w14:paraId="2F5A5CFE" w14:textId="77777777" w:rsidR="0085408E" w:rsidRPr="00E23F4B" w:rsidRDefault="0085408E" w:rsidP="00601ABF">
            <w:pPr>
              <w:pStyle w:val="ListParagraph"/>
              <w:bidi/>
              <w:spacing w:line="360" w:lineRule="auto"/>
              <w:ind w:left="0"/>
              <w:jc w:val="center"/>
              <w:rPr>
                <w:rFonts w:asciiTheme="minorBidi" w:eastAsia="Times New Roman" w:hAnsiTheme="minorBidi" w:cs="mohammad bold art 1"/>
                <w:sz w:val="26"/>
                <w:szCs w:val="26"/>
                <w:rtl/>
                <w:lang w:eastAsia="ar-SA" w:bidi="ar-OM"/>
              </w:rPr>
            </w:pPr>
            <w:r w:rsidRPr="00E23F4B">
              <w:rPr>
                <w:rFonts w:asciiTheme="minorBidi" w:eastAsia="Times New Roman" w:hAnsiTheme="minorBidi" w:cs="mohammad bold art 1" w:hint="cs"/>
                <w:sz w:val="26"/>
                <w:szCs w:val="26"/>
                <w:rtl/>
                <w:lang w:eastAsia="ar-SA" w:bidi="ar-OM"/>
              </w:rPr>
              <w:t>الدوله</w:t>
            </w:r>
          </w:p>
        </w:tc>
        <w:tc>
          <w:tcPr>
            <w:tcW w:w="3590" w:type="pct"/>
            <w:tcBorders>
              <w:top w:val="single" w:sz="4" w:space="0" w:color="auto"/>
              <w:left w:val="single" w:sz="4" w:space="0" w:color="auto"/>
              <w:bottom w:val="single" w:sz="4" w:space="0" w:color="auto"/>
              <w:right w:val="single" w:sz="4" w:space="0" w:color="auto"/>
            </w:tcBorders>
            <w:hideMark/>
          </w:tcPr>
          <w:p w14:paraId="38AE47E0" w14:textId="77777777" w:rsidR="0085408E" w:rsidRPr="00E23F4B" w:rsidRDefault="0085408E" w:rsidP="00601ABF">
            <w:pPr>
              <w:pStyle w:val="ListParagraph"/>
              <w:bidi/>
              <w:spacing w:line="360" w:lineRule="auto"/>
              <w:ind w:left="0"/>
              <w:jc w:val="center"/>
              <w:rPr>
                <w:rFonts w:asciiTheme="minorBidi" w:eastAsia="Times New Roman" w:hAnsiTheme="minorBidi" w:cs="mohammad bold art 1"/>
                <w:sz w:val="26"/>
                <w:szCs w:val="26"/>
                <w:rtl/>
                <w:lang w:eastAsia="ar-SA" w:bidi="ar-OM"/>
              </w:rPr>
            </w:pPr>
            <w:r>
              <w:rPr>
                <w:rFonts w:asciiTheme="minorBidi" w:eastAsia="Times New Roman" w:hAnsiTheme="minorBidi" w:cs="mohammad bold art 1" w:hint="cs"/>
                <w:sz w:val="26"/>
                <w:szCs w:val="26"/>
                <w:rtl/>
                <w:lang w:eastAsia="ar-SA" w:bidi="ar-OM"/>
              </w:rPr>
              <w:t>موعد تزويد المركز بالبيانات</w:t>
            </w:r>
          </w:p>
        </w:tc>
      </w:tr>
      <w:tr w:rsidR="00CF759F" w:rsidRPr="00E23F4B" w14:paraId="06CF51A2" w14:textId="77777777" w:rsidTr="00370AA3">
        <w:trPr>
          <w:trHeight w:val="827"/>
        </w:trPr>
        <w:tc>
          <w:tcPr>
            <w:tcW w:w="313" w:type="pct"/>
            <w:tcBorders>
              <w:top w:val="single" w:sz="4" w:space="0" w:color="auto"/>
              <w:left w:val="single" w:sz="4" w:space="0" w:color="auto"/>
              <w:bottom w:val="single" w:sz="4" w:space="0" w:color="auto"/>
              <w:right w:val="single" w:sz="4" w:space="0" w:color="auto"/>
            </w:tcBorders>
            <w:vAlign w:val="center"/>
            <w:hideMark/>
          </w:tcPr>
          <w:p w14:paraId="04A9FB6C"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1.</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81F0BA5"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الامارات العربية المتحدة</w:t>
            </w:r>
          </w:p>
        </w:tc>
        <w:tc>
          <w:tcPr>
            <w:tcW w:w="3590" w:type="pct"/>
            <w:tcBorders>
              <w:top w:val="single" w:sz="4" w:space="0" w:color="auto"/>
              <w:left w:val="single" w:sz="4" w:space="0" w:color="auto"/>
              <w:bottom w:val="single" w:sz="4" w:space="0" w:color="auto"/>
              <w:right w:val="single" w:sz="4" w:space="0" w:color="auto"/>
            </w:tcBorders>
            <w:hideMark/>
          </w:tcPr>
          <w:p w14:paraId="36CBB61C" w14:textId="77777777" w:rsidR="00CF759F" w:rsidRPr="00CF759F" w:rsidRDefault="00CF759F" w:rsidP="00CF759F">
            <w:pPr>
              <w:pStyle w:val="ListParagraph"/>
              <w:numPr>
                <w:ilvl w:val="0"/>
                <w:numId w:val="47"/>
              </w:numPr>
              <w:bidi/>
              <w:ind w:left="241" w:hanging="241"/>
              <w:jc w:val="both"/>
              <w:rPr>
                <w:rFonts w:asciiTheme="minorBidi" w:eastAsia="Times New Roman" w:hAnsiTheme="minorBidi" w:cs="mohammad bold art 1"/>
                <w:sz w:val="26"/>
                <w:szCs w:val="26"/>
                <w:lang w:eastAsia="ar-SA" w:bidi="ar-OM"/>
              </w:rPr>
            </w:pPr>
            <w:r w:rsidRPr="00CF759F">
              <w:rPr>
                <w:rFonts w:asciiTheme="minorBidi" w:eastAsia="Times New Roman" w:hAnsiTheme="minorBidi" w:cs="mohammad bold art 1" w:hint="cs"/>
                <w:sz w:val="26"/>
                <w:szCs w:val="26"/>
                <w:rtl/>
                <w:lang w:eastAsia="ar-SA" w:bidi="ar-OM"/>
              </w:rPr>
              <w:t>السنوي :</w:t>
            </w:r>
          </w:p>
          <w:p w14:paraId="2A0E6F44" w14:textId="401632B4" w:rsidR="00CF759F" w:rsidRPr="00CF759F" w:rsidRDefault="00CF759F" w:rsidP="00CF759F">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CF759F">
              <w:rPr>
                <w:rFonts w:asciiTheme="minorBidi" w:eastAsia="Times New Roman" w:hAnsiTheme="minorBidi" w:cs="mohammad bold art 1" w:hint="cs"/>
                <w:sz w:val="26"/>
                <w:szCs w:val="26"/>
                <w:rtl/>
                <w:lang w:eastAsia="ar-SA" w:bidi="ar-OM"/>
              </w:rPr>
              <w:t>الربعي :</w:t>
            </w:r>
          </w:p>
        </w:tc>
      </w:tr>
      <w:tr w:rsidR="00CF759F" w:rsidRPr="00E23F4B" w14:paraId="7F3CD681" w14:textId="77777777" w:rsidTr="00370AA3">
        <w:tc>
          <w:tcPr>
            <w:tcW w:w="313" w:type="pct"/>
            <w:tcBorders>
              <w:top w:val="single" w:sz="4" w:space="0" w:color="auto"/>
              <w:left w:val="single" w:sz="4" w:space="0" w:color="auto"/>
              <w:bottom w:val="single" w:sz="4" w:space="0" w:color="auto"/>
              <w:right w:val="single" w:sz="4" w:space="0" w:color="auto"/>
            </w:tcBorders>
            <w:vAlign w:val="center"/>
            <w:hideMark/>
          </w:tcPr>
          <w:p w14:paraId="5A7B63BB"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2.</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AADD965"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مملكة البحرين</w:t>
            </w:r>
          </w:p>
        </w:tc>
        <w:tc>
          <w:tcPr>
            <w:tcW w:w="3590" w:type="pct"/>
            <w:tcBorders>
              <w:top w:val="single" w:sz="4" w:space="0" w:color="auto"/>
              <w:left w:val="single" w:sz="4" w:space="0" w:color="auto"/>
              <w:bottom w:val="single" w:sz="4" w:space="0" w:color="auto"/>
              <w:right w:val="single" w:sz="4" w:space="0" w:color="auto"/>
            </w:tcBorders>
            <w:hideMark/>
          </w:tcPr>
          <w:p w14:paraId="2EA3F7C3" w14:textId="641D0918" w:rsidR="00CF759F" w:rsidRPr="00CF759F" w:rsidRDefault="00CF759F" w:rsidP="00BA456D">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 xml:space="preserve">السنوي : </w:t>
            </w:r>
            <w:r w:rsidR="00BA456D">
              <w:rPr>
                <w:rFonts w:asciiTheme="minorBidi" w:eastAsia="Times New Roman" w:hAnsiTheme="minorBidi" w:cs="mohammad bold art 1" w:hint="cs"/>
                <w:sz w:val="24"/>
                <w:szCs w:val="24"/>
                <w:rtl/>
                <w:lang w:eastAsia="ar-SA" w:bidi="ar-OM"/>
              </w:rPr>
              <w:t xml:space="preserve">توجد بيانات اولية </w:t>
            </w:r>
            <w:r w:rsidR="00BA456D">
              <w:rPr>
                <w:rFonts w:asciiTheme="minorBidi" w:eastAsia="Times New Roman" w:hAnsiTheme="minorBidi" w:cs="mohammad bold art 1"/>
                <w:sz w:val="24"/>
                <w:szCs w:val="24"/>
                <w:rtl/>
                <w:lang w:eastAsia="ar-SA" w:bidi="ar-OM"/>
              </w:rPr>
              <w:t>–</w:t>
            </w:r>
            <w:r w:rsidR="00BA456D">
              <w:rPr>
                <w:rFonts w:asciiTheme="minorBidi" w:eastAsia="Times New Roman" w:hAnsiTheme="minorBidi" w:cs="mohammad bold art 1" w:hint="cs"/>
                <w:sz w:val="24"/>
                <w:szCs w:val="24"/>
                <w:rtl/>
                <w:lang w:eastAsia="ar-SA" w:bidi="ar-OM"/>
              </w:rPr>
              <w:t xml:space="preserve"> بيانات المسح ستتوفر في نوفمبر</w:t>
            </w:r>
            <w:r>
              <w:rPr>
                <w:rFonts w:asciiTheme="minorBidi" w:eastAsia="Times New Roman" w:hAnsiTheme="minorBidi" w:cs="mohammad bold art 1" w:hint="cs"/>
                <w:sz w:val="24"/>
                <w:szCs w:val="24"/>
                <w:rtl/>
                <w:lang w:eastAsia="ar-SA" w:bidi="ar-OM"/>
              </w:rPr>
              <w:t xml:space="preserve"> </w:t>
            </w:r>
          </w:p>
          <w:p w14:paraId="0A79D714" w14:textId="6364BB8B" w:rsidR="00CF759F" w:rsidRPr="00E23F4B" w:rsidRDefault="00CF759F" w:rsidP="00CF759F">
            <w:pPr>
              <w:pStyle w:val="ListParagraph"/>
              <w:numPr>
                <w:ilvl w:val="0"/>
                <w:numId w:val="47"/>
              </w:numPr>
              <w:bidi/>
              <w:ind w:left="240" w:hanging="240"/>
              <w:jc w:val="both"/>
              <w:rPr>
                <w:rFonts w:asciiTheme="minorBidi" w:eastAsia="Times New Roman" w:hAnsiTheme="minorBidi"/>
                <w:sz w:val="26"/>
                <w:szCs w:val="26"/>
                <w:lang w:eastAsia="ar-SA" w:bidi="ar-OM"/>
              </w:rPr>
            </w:pPr>
            <w:r w:rsidRPr="00CF759F">
              <w:rPr>
                <w:rFonts w:asciiTheme="minorBidi" w:eastAsia="Times New Roman" w:hAnsiTheme="minorBidi" w:cs="mohammad bold art 1" w:hint="cs"/>
                <w:sz w:val="24"/>
                <w:szCs w:val="24"/>
                <w:rtl/>
                <w:lang w:eastAsia="ar-SA" w:bidi="ar-OM"/>
              </w:rPr>
              <w:t>الربعي :</w:t>
            </w:r>
            <w:r>
              <w:rPr>
                <w:rFonts w:asciiTheme="minorBidi" w:eastAsia="Times New Roman" w:hAnsiTheme="minorBidi" w:cs="mohammad bold art 1" w:hint="cs"/>
                <w:sz w:val="24"/>
                <w:szCs w:val="24"/>
                <w:rtl/>
                <w:lang w:eastAsia="ar-SA" w:bidi="ar-OM"/>
              </w:rPr>
              <w:t xml:space="preserve"> غير متوفرة</w:t>
            </w:r>
          </w:p>
        </w:tc>
      </w:tr>
      <w:tr w:rsidR="00CF759F" w:rsidRPr="00E23F4B" w14:paraId="544890E1" w14:textId="77777777" w:rsidTr="00370AA3">
        <w:trPr>
          <w:trHeight w:val="602"/>
        </w:trPr>
        <w:tc>
          <w:tcPr>
            <w:tcW w:w="313" w:type="pct"/>
            <w:tcBorders>
              <w:top w:val="single" w:sz="4" w:space="0" w:color="auto"/>
              <w:left w:val="single" w:sz="4" w:space="0" w:color="auto"/>
              <w:bottom w:val="single" w:sz="4" w:space="0" w:color="auto"/>
              <w:right w:val="single" w:sz="4" w:space="0" w:color="auto"/>
            </w:tcBorders>
            <w:vAlign w:val="center"/>
            <w:hideMark/>
          </w:tcPr>
          <w:p w14:paraId="5BFE1490"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3.</w:t>
            </w:r>
          </w:p>
        </w:tc>
        <w:tc>
          <w:tcPr>
            <w:tcW w:w="1097" w:type="pct"/>
            <w:tcBorders>
              <w:top w:val="single" w:sz="4" w:space="0" w:color="auto"/>
              <w:left w:val="single" w:sz="4" w:space="0" w:color="auto"/>
              <w:bottom w:val="single" w:sz="4" w:space="0" w:color="auto"/>
              <w:right w:val="single" w:sz="4" w:space="0" w:color="auto"/>
            </w:tcBorders>
            <w:vAlign w:val="center"/>
            <w:hideMark/>
          </w:tcPr>
          <w:p w14:paraId="3D67C256"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المملكة العربية السعودية</w:t>
            </w:r>
          </w:p>
        </w:tc>
        <w:tc>
          <w:tcPr>
            <w:tcW w:w="3590" w:type="pct"/>
            <w:tcBorders>
              <w:top w:val="single" w:sz="4" w:space="0" w:color="auto"/>
              <w:left w:val="single" w:sz="4" w:space="0" w:color="auto"/>
              <w:bottom w:val="single" w:sz="4" w:space="0" w:color="auto"/>
              <w:right w:val="single" w:sz="4" w:space="0" w:color="auto"/>
            </w:tcBorders>
            <w:hideMark/>
          </w:tcPr>
          <w:p w14:paraId="2A7BBD2E" w14:textId="77777777" w:rsidR="00CF759F" w:rsidRPr="00CF759F" w:rsidRDefault="00CF759F" w:rsidP="00CF759F">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Pr>
                <w:rFonts w:asciiTheme="minorBidi" w:eastAsia="Times New Roman" w:hAnsiTheme="minorBidi" w:cs="mohammad bold art 1" w:hint="cs"/>
                <w:sz w:val="24"/>
                <w:szCs w:val="24"/>
                <w:rtl/>
                <w:lang w:eastAsia="ar-SA" w:bidi="ar-OM"/>
              </w:rPr>
              <w:t xml:space="preserve">  في حال الاعتماد </w:t>
            </w:r>
          </w:p>
          <w:p w14:paraId="2179B8F5" w14:textId="46FC788D" w:rsidR="00CF759F" w:rsidRPr="00CF759F" w:rsidRDefault="00CF759F" w:rsidP="00CF759F">
            <w:pPr>
              <w:pStyle w:val="ListParagraph"/>
              <w:numPr>
                <w:ilvl w:val="0"/>
                <w:numId w:val="47"/>
              </w:numPr>
              <w:bidi/>
              <w:ind w:left="240" w:hanging="240"/>
              <w:jc w:val="both"/>
              <w:rPr>
                <w:rFonts w:asciiTheme="minorBidi" w:eastAsia="Times New Roman" w:hAnsiTheme="minorBidi"/>
                <w:sz w:val="26"/>
                <w:szCs w:val="26"/>
                <w:lang w:eastAsia="ar-SA" w:bidi="ar-OM"/>
              </w:rPr>
            </w:pPr>
            <w:r w:rsidRPr="00CF759F">
              <w:rPr>
                <w:rFonts w:asciiTheme="minorBidi" w:eastAsia="Times New Roman" w:hAnsiTheme="minorBidi" w:cs="mohammad bold art 1" w:hint="cs"/>
                <w:sz w:val="24"/>
                <w:szCs w:val="24"/>
                <w:rtl/>
                <w:lang w:eastAsia="ar-SA" w:bidi="ar-OM"/>
              </w:rPr>
              <w:t xml:space="preserve">الربعي </w:t>
            </w:r>
            <w:r w:rsidR="00BA456D">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w:t>
            </w:r>
            <w:r>
              <w:rPr>
                <w:rFonts w:asciiTheme="minorBidi" w:eastAsia="Times New Roman" w:hAnsiTheme="minorBidi" w:cs="mohammad bold art 1" w:hint="cs"/>
                <w:sz w:val="24"/>
                <w:szCs w:val="24"/>
                <w:rtl/>
                <w:lang w:eastAsia="ar-SA" w:bidi="ar-OM"/>
              </w:rPr>
              <w:t xml:space="preserve">  </w:t>
            </w:r>
            <w:r w:rsidR="00BA456D">
              <w:rPr>
                <w:rFonts w:asciiTheme="minorBidi" w:eastAsia="Times New Roman" w:hAnsiTheme="minorBidi" w:cs="mohammad bold art 1" w:hint="cs"/>
                <w:sz w:val="24"/>
                <w:szCs w:val="24"/>
                <w:rtl/>
                <w:lang w:eastAsia="ar-SA" w:bidi="ar-OM"/>
              </w:rPr>
              <w:t>في حال الاعتماد</w:t>
            </w:r>
          </w:p>
        </w:tc>
      </w:tr>
      <w:tr w:rsidR="00CF759F" w:rsidRPr="00E23F4B" w14:paraId="677B1F49" w14:textId="77777777" w:rsidTr="00370AA3">
        <w:tc>
          <w:tcPr>
            <w:tcW w:w="313" w:type="pct"/>
            <w:tcBorders>
              <w:top w:val="single" w:sz="4" w:space="0" w:color="auto"/>
              <w:left w:val="single" w:sz="4" w:space="0" w:color="auto"/>
              <w:bottom w:val="single" w:sz="4" w:space="0" w:color="auto"/>
              <w:right w:val="single" w:sz="4" w:space="0" w:color="auto"/>
            </w:tcBorders>
            <w:vAlign w:val="center"/>
            <w:hideMark/>
          </w:tcPr>
          <w:p w14:paraId="7EEADA28"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4.</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2C0293E"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سلطنة عمان</w:t>
            </w:r>
          </w:p>
        </w:tc>
        <w:tc>
          <w:tcPr>
            <w:tcW w:w="3590" w:type="pct"/>
            <w:tcBorders>
              <w:top w:val="single" w:sz="4" w:space="0" w:color="auto"/>
              <w:left w:val="single" w:sz="4" w:space="0" w:color="auto"/>
              <w:bottom w:val="single" w:sz="4" w:space="0" w:color="auto"/>
              <w:right w:val="single" w:sz="4" w:space="0" w:color="auto"/>
            </w:tcBorders>
            <w:hideMark/>
          </w:tcPr>
          <w:p w14:paraId="181B5EEF" w14:textId="012C0A5F" w:rsidR="00CF759F" w:rsidRPr="00CF759F" w:rsidRDefault="00CF759F" w:rsidP="00BA456D">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sidR="00BA456D">
              <w:rPr>
                <w:rFonts w:asciiTheme="minorBidi" w:eastAsia="Times New Roman" w:hAnsiTheme="minorBidi" w:cs="mohammad bold art 1" w:hint="cs"/>
                <w:sz w:val="24"/>
                <w:szCs w:val="24"/>
                <w:rtl/>
                <w:lang w:eastAsia="ar-SA" w:bidi="ar-OM"/>
              </w:rPr>
              <w:t xml:space="preserve">  </w:t>
            </w:r>
            <w:r>
              <w:rPr>
                <w:rFonts w:asciiTheme="minorBidi" w:eastAsia="Times New Roman" w:hAnsiTheme="minorBidi" w:cs="mohammad bold art 1" w:hint="cs"/>
                <w:sz w:val="24"/>
                <w:szCs w:val="24"/>
                <w:rtl/>
                <w:lang w:eastAsia="ar-SA" w:bidi="ar-OM"/>
              </w:rPr>
              <w:t xml:space="preserve"> شهر </w:t>
            </w:r>
            <w:r w:rsidR="00BA456D">
              <w:rPr>
                <w:rFonts w:asciiTheme="minorBidi" w:eastAsia="Times New Roman" w:hAnsiTheme="minorBidi" w:cs="mohammad bold art 1" w:hint="cs"/>
                <w:sz w:val="24"/>
                <w:szCs w:val="24"/>
                <w:rtl/>
                <w:lang w:eastAsia="ar-SA" w:bidi="ar-OM"/>
              </w:rPr>
              <w:t>مارس</w:t>
            </w:r>
            <w:r>
              <w:rPr>
                <w:rFonts w:asciiTheme="minorBidi" w:eastAsia="Times New Roman" w:hAnsiTheme="minorBidi" w:cs="mohammad bold art 1" w:hint="cs"/>
                <w:sz w:val="24"/>
                <w:szCs w:val="24"/>
                <w:rtl/>
                <w:lang w:eastAsia="ar-SA" w:bidi="ar-OM"/>
              </w:rPr>
              <w:t xml:space="preserve"> 20</w:t>
            </w:r>
            <w:r w:rsidR="00BA456D">
              <w:rPr>
                <w:rFonts w:asciiTheme="minorBidi" w:eastAsia="Times New Roman" w:hAnsiTheme="minorBidi" w:cs="mohammad bold art 1" w:hint="cs"/>
                <w:sz w:val="24"/>
                <w:szCs w:val="24"/>
                <w:rtl/>
                <w:lang w:eastAsia="ar-SA" w:bidi="ar-OM"/>
              </w:rPr>
              <w:t>20</w:t>
            </w:r>
            <w:r>
              <w:rPr>
                <w:rFonts w:asciiTheme="minorBidi" w:eastAsia="Times New Roman" w:hAnsiTheme="minorBidi" w:cs="mohammad bold art 1" w:hint="cs"/>
                <w:sz w:val="24"/>
                <w:szCs w:val="24"/>
                <w:rtl/>
                <w:lang w:eastAsia="ar-SA" w:bidi="ar-OM"/>
              </w:rPr>
              <w:t xml:space="preserve">م </w:t>
            </w:r>
          </w:p>
          <w:p w14:paraId="70FAFAF9" w14:textId="6D15A474" w:rsidR="00CF759F" w:rsidRPr="00E23F4B" w:rsidRDefault="00CF759F" w:rsidP="00CF759F">
            <w:pPr>
              <w:pStyle w:val="ListParagraph"/>
              <w:numPr>
                <w:ilvl w:val="0"/>
                <w:numId w:val="47"/>
              </w:numPr>
              <w:bidi/>
              <w:ind w:left="240" w:hanging="240"/>
              <w:jc w:val="both"/>
              <w:rPr>
                <w:rFonts w:asciiTheme="minorBidi" w:eastAsia="Times New Roman" w:hAnsiTheme="minorBidi" w:cs="mohammad bold art 1"/>
                <w:sz w:val="26"/>
                <w:szCs w:val="26"/>
                <w:lang w:eastAsia="ar-SA" w:bidi="ar-OM"/>
              </w:rPr>
            </w:pPr>
            <w:r w:rsidRPr="00CF759F">
              <w:rPr>
                <w:rFonts w:asciiTheme="minorBidi" w:eastAsia="Times New Roman" w:hAnsiTheme="minorBidi" w:cs="mohammad bold art 1" w:hint="cs"/>
                <w:sz w:val="24"/>
                <w:szCs w:val="24"/>
                <w:rtl/>
                <w:lang w:eastAsia="ar-SA" w:bidi="ar-OM"/>
              </w:rPr>
              <w:t>الربعي</w:t>
            </w:r>
            <w:r>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 xml:space="preserve"> :</w:t>
            </w:r>
            <w:r>
              <w:rPr>
                <w:rFonts w:asciiTheme="minorBidi" w:eastAsia="Times New Roman" w:hAnsiTheme="minorBidi" w:cs="mohammad bold art 1" w:hint="cs"/>
                <w:sz w:val="24"/>
                <w:szCs w:val="24"/>
                <w:rtl/>
                <w:lang w:eastAsia="ar-SA" w:bidi="ar-OM"/>
              </w:rPr>
              <w:t xml:space="preserve">  بداية شهر مايو 2019م</w:t>
            </w:r>
          </w:p>
        </w:tc>
      </w:tr>
      <w:tr w:rsidR="00CF759F" w:rsidRPr="00E23F4B" w14:paraId="3F81E731" w14:textId="77777777" w:rsidTr="00370AA3">
        <w:tc>
          <w:tcPr>
            <w:tcW w:w="313" w:type="pct"/>
            <w:tcBorders>
              <w:top w:val="single" w:sz="4" w:space="0" w:color="auto"/>
              <w:left w:val="single" w:sz="4" w:space="0" w:color="auto"/>
              <w:bottom w:val="single" w:sz="4" w:space="0" w:color="auto"/>
              <w:right w:val="single" w:sz="4" w:space="0" w:color="auto"/>
            </w:tcBorders>
            <w:vAlign w:val="center"/>
            <w:hideMark/>
          </w:tcPr>
          <w:p w14:paraId="796C2508"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5.</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4D5AB3A"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قطر</w:t>
            </w:r>
          </w:p>
        </w:tc>
        <w:tc>
          <w:tcPr>
            <w:tcW w:w="3590" w:type="pct"/>
            <w:tcBorders>
              <w:top w:val="single" w:sz="4" w:space="0" w:color="auto"/>
              <w:left w:val="single" w:sz="4" w:space="0" w:color="auto"/>
              <w:bottom w:val="single" w:sz="4" w:space="0" w:color="auto"/>
              <w:right w:val="single" w:sz="4" w:space="0" w:color="auto"/>
            </w:tcBorders>
            <w:hideMark/>
          </w:tcPr>
          <w:p w14:paraId="7252E7BB" w14:textId="6C74D022" w:rsidR="00CF759F" w:rsidRPr="00CF759F" w:rsidRDefault="00CF759F" w:rsidP="00BA456D">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r>
              <w:rPr>
                <w:rFonts w:asciiTheme="minorBidi" w:eastAsia="Times New Roman" w:hAnsiTheme="minorBidi" w:cs="mohammad bold art 1" w:hint="cs"/>
                <w:sz w:val="24"/>
                <w:szCs w:val="24"/>
                <w:rtl/>
                <w:lang w:eastAsia="ar-SA" w:bidi="ar-OM"/>
              </w:rPr>
              <w:t xml:space="preserve">  </w:t>
            </w:r>
            <w:r w:rsidR="00BA456D">
              <w:rPr>
                <w:rFonts w:asciiTheme="minorBidi" w:eastAsia="Times New Roman" w:hAnsiTheme="minorBidi" w:cs="mohammad bold art 1" w:hint="cs"/>
                <w:sz w:val="24"/>
                <w:szCs w:val="24"/>
                <w:rtl/>
                <w:lang w:eastAsia="ar-SA" w:bidi="ar-OM"/>
              </w:rPr>
              <w:t>بداية شهر يوليو 2019م.</w:t>
            </w:r>
          </w:p>
          <w:p w14:paraId="04C61E37" w14:textId="375D1641" w:rsidR="00CF759F" w:rsidRPr="00E23F4B" w:rsidRDefault="00CF759F" w:rsidP="00BA456D">
            <w:pPr>
              <w:pStyle w:val="ListParagraph"/>
              <w:bidi/>
              <w:ind w:left="240"/>
              <w:jc w:val="both"/>
              <w:rPr>
                <w:rFonts w:asciiTheme="minorBidi" w:eastAsia="Times New Roman" w:hAnsiTheme="minorBidi"/>
                <w:sz w:val="26"/>
                <w:szCs w:val="26"/>
                <w:lang w:eastAsia="ar-SA" w:bidi="ar-OM"/>
              </w:rPr>
            </w:pPr>
            <w:r w:rsidRPr="00CF759F">
              <w:rPr>
                <w:rFonts w:asciiTheme="minorBidi" w:eastAsia="Times New Roman" w:hAnsiTheme="minorBidi" w:cs="mohammad bold art 1" w:hint="cs"/>
                <w:sz w:val="24"/>
                <w:szCs w:val="24"/>
                <w:rtl/>
                <w:lang w:eastAsia="ar-SA" w:bidi="ar-OM"/>
              </w:rPr>
              <w:t xml:space="preserve">الربعي </w:t>
            </w:r>
            <w:r w:rsidR="00BA456D">
              <w:rPr>
                <w:rFonts w:asciiTheme="minorBidi" w:eastAsia="Times New Roman" w:hAnsiTheme="minorBidi" w:cs="mohammad bold art 1" w:hint="cs"/>
                <w:sz w:val="24"/>
                <w:szCs w:val="24"/>
                <w:rtl/>
                <w:lang w:eastAsia="ar-SA" w:bidi="ar-OM"/>
              </w:rPr>
              <w:t xml:space="preserve"> </w:t>
            </w:r>
            <w:r w:rsidRPr="00CF759F">
              <w:rPr>
                <w:rFonts w:asciiTheme="minorBidi" w:eastAsia="Times New Roman" w:hAnsiTheme="minorBidi" w:cs="mohammad bold art 1" w:hint="cs"/>
                <w:sz w:val="24"/>
                <w:szCs w:val="24"/>
                <w:rtl/>
                <w:lang w:eastAsia="ar-SA" w:bidi="ar-OM"/>
              </w:rPr>
              <w:t>:</w:t>
            </w:r>
            <w:r>
              <w:rPr>
                <w:rFonts w:asciiTheme="minorBidi" w:eastAsia="Times New Roman" w:hAnsiTheme="minorBidi" w:cs="mohammad bold art 1" w:hint="cs"/>
                <w:sz w:val="24"/>
                <w:szCs w:val="24"/>
                <w:rtl/>
                <w:lang w:eastAsia="ar-SA" w:bidi="ar-OM"/>
              </w:rPr>
              <w:t xml:space="preserve">  </w:t>
            </w:r>
            <w:r w:rsidR="00BA456D">
              <w:rPr>
                <w:rFonts w:asciiTheme="minorBidi" w:eastAsia="Times New Roman" w:hAnsiTheme="minorBidi" w:cs="mohammad bold art 1" w:hint="cs"/>
                <w:sz w:val="24"/>
                <w:szCs w:val="24"/>
                <w:rtl/>
                <w:lang w:eastAsia="ar-SA" w:bidi="ar-OM"/>
              </w:rPr>
              <w:t>بداية شهر يوليو 2019م.</w:t>
            </w:r>
          </w:p>
        </w:tc>
      </w:tr>
      <w:tr w:rsidR="00CF759F" w:rsidRPr="00E23F4B" w14:paraId="7B79A490" w14:textId="77777777" w:rsidTr="00370AA3">
        <w:tc>
          <w:tcPr>
            <w:tcW w:w="313" w:type="pct"/>
            <w:tcBorders>
              <w:top w:val="single" w:sz="4" w:space="0" w:color="auto"/>
              <w:left w:val="single" w:sz="4" w:space="0" w:color="auto"/>
              <w:bottom w:val="single" w:sz="4" w:space="0" w:color="auto"/>
              <w:right w:val="single" w:sz="4" w:space="0" w:color="auto"/>
            </w:tcBorders>
            <w:vAlign w:val="center"/>
            <w:hideMark/>
          </w:tcPr>
          <w:p w14:paraId="758F1A04" w14:textId="77777777" w:rsidR="00CF759F" w:rsidRPr="00E23F4B" w:rsidRDefault="00CF759F" w:rsidP="00CF759F">
            <w:pPr>
              <w:pStyle w:val="ListParagraph"/>
              <w:bidi/>
              <w:spacing w:line="360" w:lineRule="auto"/>
              <w:ind w:left="0"/>
              <w:jc w:val="both"/>
              <w:rPr>
                <w:rFonts w:asciiTheme="minorBidi" w:eastAsia="Times New Roman" w:hAnsiTheme="minorBidi"/>
                <w:sz w:val="26"/>
                <w:szCs w:val="26"/>
                <w:rtl/>
                <w:lang w:eastAsia="ar-SA" w:bidi="ar-OM"/>
              </w:rPr>
            </w:pPr>
            <w:r w:rsidRPr="00E23F4B">
              <w:rPr>
                <w:rFonts w:asciiTheme="minorBidi" w:eastAsia="Times New Roman" w:hAnsiTheme="minorBidi"/>
                <w:sz w:val="26"/>
                <w:szCs w:val="26"/>
                <w:rtl/>
                <w:lang w:eastAsia="ar-SA" w:bidi="ar-OM"/>
              </w:rPr>
              <w:t>6.</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DE5F5C8" w14:textId="77777777" w:rsidR="00CF759F" w:rsidRPr="00E23F4B" w:rsidRDefault="00CF759F" w:rsidP="00CF759F">
            <w:pPr>
              <w:bidi/>
              <w:jc w:val="center"/>
              <w:rPr>
                <w:rFonts w:asciiTheme="minorBidi" w:eastAsia="Times New Roman" w:hAnsiTheme="minorBidi" w:cs="mohammad bold art 1"/>
                <w:sz w:val="26"/>
                <w:szCs w:val="26"/>
                <w:rtl/>
                <w:lang w:eastAsia="ar-SA"/>
              </w:rPr>
            </w:pPr>
            <w:r w:rsidRPr="00E23F4B">
              <w:rPr>
                <w:rFonts w:asciiTheme="minorBidi" w:eastAsia="Times New Roman" w:hAnsiTheme="minorBidi" w:cs="mohammad bold art 1" w:hint="cs"/>
                <w:sz w:val="26"/>
                <w:szCs w:val="26"/>
                <w:rtl/>
                <w:lang w:eastAsia="ar-SA"/>
              </w:rPr>
              <w:t>دولة الكويت</w:t>
            </w:r>
          </w:p>
        </w:tc>
        <w:tc>
          <w:tcPr>
            <w:tcW w:w="3590" w:type="pct"/>
            <w:tcBorders>
              <w:top w:val="single" w:sz="4" w:space="0" w:color="auto"/>
              <w:left w:val="single" w:sz="4" w:space="0" w:color="auto"/>
              <w:bottom w:val="single" w:sz="4" w:space="0" w:color="auto"/>
              <w:right w:val="single" w:sz="4" w:space="0" w:color="auto"/>
            </w:tcBorders>
            <w:hideMark/>
          </w:tcPr>
          <w:p w14:paraId="5CDC475D" w14:textId="77777777" w:rsidR="00CF759F" w:rsidRDefault="00CF759F" w:rsidP="00CF759F">
            <w:pPr>
              <w:pStyle w:val="ListParagraph"/>
              <w:numPr>
                <w:ilvl w:val="0"/>
                <w:numId w:val="47"/>
              </w:numPr>
              <w:bidi/>
              <w:ind w:left="241" w:hanging="241"/>
              <w:jc w:val="both"/>
              <w:rPr>
                <w:rFonts w:asciiTheme="minorBidi" w:eastAsia="Times New Roman" w:hAnsiTheme="minorBidi" w:cs="mohammad bold art 1"/>
                <w:sz w:val="24"/>
                <w:szCs w:val="24"/>
                <w:lang w:eastAsia="ar-SA" w:bidi="ar-OM"/>
              </w:rPr>
            </w:pPr>
            <w:r w:rsidRPr="00CF759F">
              <w:rPr>
                <w:rFonts w:asciiTheme="minorBidi" w:eastAsia="Times New Roman" w:hAnsiTheme="minorBidi" w:cs="mohammad bold art 1" w:hint="cs"/>
                <w:sz w:val="24"/>
                <w:szCs w:val="24"/>
                <w:rtl/>
                <w:lang w:eastAsia="ar-SA" w:bidi="ar-OM"/>
              </w:rPr>
              <w:t>السنوي :</w:t>
            </w:r>
          </w:p>
          <w:p w14:paraId="4818D394" w14:textId="09AA93BB" w:rsidR="00CF759F" w:rsidRPr="00E23F4B" w:rsidRDefault="00CF759F" w:rsidP="00CF759F">
            <w:pPr>
              <w:pStyle w:val="ListParagraph"/>
              <w:bidi/>
              <w:spacing w:line="360" w:lineRule="auto"/>
              <w:ind w:left="240"/>
              <w:jc w:val="both"/>
              <w:rPr>
                <w:rFonts w:asciiTheme="minorBidi" w:eastAsia="Times New Roman" w:hAnsiTheme="minorBidi"/>
                <w:sz w:val="26"/>
                <w:szCs w:val="26"/>
                <w:lang w:eastAsia="ar-SA" w:bidi="ar-OM"/>
              </w:rPr>
            </w:pPr>
            <w:r w:rsidRPr="00CF759F">
              <w:rPr>
                <w:rFonts w:asciiTheme="minorBidi" w:eastAsia="Times New Roman" w:hAnsiTheme="minorBidi" w:cs="mohammad bold art 1" w:hint="cs"/>
                <w:sz w:val="24"/>
                <w:szCs w:val="24"/>
                <w:rtl/>
                <w:lang w:eastAsia="ar-SA" w:bidi="ar-OM"/>
              </w:rPr>
              <w:t>الربعي :</w:t>
            </w:r>
          </w:p>
        </w:tc>
      </w:tr>
    </w:tbl>
    <w:p w14:paraId="0AF314BA" w14:textId="38B46E7E" w:rsidR="008C788A" w:rsidRDefault="00033378" w:rsidP="00033378">
      <w:pPr>
        <w:tabs>
          <w:tab w:val="left" w:pos="2221"/>
        </w:tabs>
        <w:bidi/>
        <w:rPr>
          <w:rFonts w:asciiTheme="minorBidi" w:hAnsiTheme="minorBidi"/>
          <w:sz w:val="28"/>
          <w:szCs w:val="28"/>
          <w:rtl/>
        </w:rPr>
      </w:pPr>
      <w:r>
        <w:rPr>
          <w:rFonts w:asciiTheme="minorBidi" w:hAnsiTheme="minorBidi"/>
          <w:sz w:val="28"/>
          <w:szCs w:val="28"/>
          <w:rtl/>
        </w:rPr>
        <w:tab/>
      </w:r>
      <w:r w:rsidR="00403D58" w:rsidRPr="008C788A">
        <w:rPr>
          <w:rFonts w:asciiTheme="minorBidi" w:hAnsiTheme="minorBidi" w:cs="Arial"/>
          <w:noProof/>
          <w:sz w:val="28"/>
          <w:szCs w:val="28"/>
          <w:rtl/>
          <w:lang w:bidi="ar-SA"/>
        </w:rPr>
        <w:drawing>
          <wp:anchor distT="0" distB="0" distL="114300" distR="114300" simplePos="0" relativeHeight="251669504" behindDoc="0" locked="0" layoutInCell="1" allowOverlap="1" wp14:anchorId="0B9CE84B" wp14:editId="1D883CEC">
            <wp:simplePos x="0" y="0"/>
            <wp:positionH relativeFrom="margin">
              <wp:posOffset>-398145</wp:posOffset>
            </wp:positionH>
            <wp:positionV relativeFrom="page">
              <wp:posOffset>1314450</wp:posOffset>
            </wp:positionV>
            <wp:extent cx="7626985" cy="7886700"/>
            <wp:effectExtent l="0" t="0" r="0" b="0"/>
            <wp:wrapSquare wrapText="bothSides"/>
            <wp:docPr id="12" name="Picture 12"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6985" cy="788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D58" w:rsidRPr="008C788A">
        <w:rPr>
          <w:rFonts w:asciiTheme="minorBidi" w:hAnsiTheme="minorBidi" w:cs="Arial"/>
          <w:noProof/>
          <w:sz w:val="28"/>
          <w:szCs w:val="28"/>
          <w:rtl/>
          <w:lang w:bidi="ar-SA"/>
        </w:rPr>
        <mc:AlternateContent>
          <mc:Choice Requires="wps">
            <w:drawing>
              <wp:anchor distT="45720" distB="45720" distL="114300" distR="114300" simplePos="0" relativeHeight="251671552" behindDoc="0" locked="0" layoutInCell="1" allowOverlap="1" wp14:anchorId="0E95DBA4" wp14:editId="2617D502">
                <wp:simplePos x="0" y="0"/>
                <wp:positionH relativeFrom="margin">
                  <wp:posOffset>172085</wp:posOffset>
                </wp:positionH>
                <wp:positionV relativeFrom="margin">
                  <wp:posOffset>2324100</wp:posOffset>
                </wp:positionV>
                <wp:extent cx="5664200" cy="28581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858135"/>
                        </a:xfrm>
                        <a:prstGeom prst="rect">
                          <a:avLst/>
                        </a:prstGeom>
                        <a:noFill/>
                        <a:ln w="9525">
                          <a:noFill/>
                          <a:miter lim="800000"/>
                          <a:headEnd/>
                          <a:tailEnd/>
                        </a:ln>
                      </wps:spPr>
                      <wps:txbx>
                        <w:txbxContent>
                          <w:p w14:paraId="0FBF85C0" w14:textId="1701618C" w:rsidR="00601ABF" w:rsidRPr="00647953" w:rsidRDefault="00601ABF" w:rsidP="00431A3B">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السادس</w:t>
                            </w:r>
                          </w:p>
                          <w:p w14:paraId="417ACF74" w14:textId="383070AC" w:rsidR="00601ABF" w:rsidRPr="00DC7340" w:rsidRDefault="00601ABF" w:rsidP="00DC7340">
                            <w:pPr>
                              <w:bidi/>
                              <w:spacing w:after="0" w:line="240" w:lineRule="auto"/>
                              <w:jc w:val="lowKashida"/>
                              <w:rPr>
                                <w:rFonts w:cs="GE SS Text Light"/>
                                <w:sz w:val="36"/>
                                <w:szCs w:val="36"/>
                              </w:rPr>
                            </w:pPr>
                            <w:r>
                              <w:rPr>
                                <w:rFonts w:cs="GE SS Text Light" w:hint="cs"/>
                                <w:sz w:val="36"/>
                                <w:szCs w:val="36"/>
                                <w:rtl/>
                              </w:rPr>
                              <w:t>توصيات ورشة العمل</w:t>
                            </w:r>
                          </w:p>
                        </w:txbxContent>
                      </wps:txbx>
                      <wps:bodyPr rot="0" vert="horz" wrap="square" lIns="0" tIns="0" rIns="180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95DBA4" id="_x0000_s1032" type="#_x0000_t202" style="position:absolute;left:0;text-align:left;margin-left:13.55pt;margin-top:183pt;width:446pt;height:225.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" filled="f" stroked="f">
                <v:textbox inset="0,0,5mm,0">
                  <w:txbxContent>
                    <w:p w14:paraId="0FBF85C0" w14:textId="1701618C" w:rsidR="00601ABF" w:rsidRPr="00647953" w:rsidRDefault="00601ABF" w:rsidP="00431A3B">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السادس</w:t>
                      </w:r>
                    </w:p>
                    <w:p w14:paraId="417ACF74" w14:textId="383070AC" w:rsidR="00601ABF" w:rsidRPr="00DC7340" w:rsidRDefault="00601ABF" w:rsidP="00DC7340">
                      <w:pPr>
                        <w:bidi/>
                        <w:spacing w:after="0" w:line="240" w:lineRule="auto"/>
                        <w:jc w:val="lowKashida"/>
                        <w:rPr>
                          <w:rFonts w:cs="GE SS Text Light"/>
                          <w:sz w:val="36"/>
                          <w:szCs w:val="36"/>
                        </w:rPr>
                      </w:pPr>
                      <w:r>
                        <w:rPr>
                          <w:rFonts w:cs="GE SS Text Light" w:hint="cs"/>
                          <w:sz w:val="36"/>
                          <w:szCs w:val="36"/>
                          <w:rtl/>
                        </w:rPr>
                        <w:t>توصيات ورشة العمل</w:t>
                      </w:r>
                    </w:p>
                  </w:txbxContent>
                </v:textbox>
                <w10:wrap type="square" anchorx="margin" anchory="margin"/>
              </v:shape>
            </w:pict>
          </mc:Fallback>
        </mc:AlternateContent>
      </w:r>
    </w:p>
    <w:p w14:paraId="7A2D8809" w14:textId="77777777" w:rsidR="00DC7340" w:rsidRDefault="00DC7340" w:rsidP="00096A25">
      <w:pPr>
        <w:bidi/>
        <w:spacing w:after="0" w:line="240" w:lineRule="auto"/>
        <w:jc w:val="center"/>
        <w:rPr>
          <w:rFonts w:ascii="Sakkal Majalla" w:hAnsi="Sakkal Majalla" w:cs="GE SS Text Bold"/>
          <w:sz w:val="32"/>
          <w:szCs w:val="32"/>
          <w:u w:val="single"/>
          <w:rtl/>
        </w:rPr>
      </w:pPr>
    </w:p>
    <w:p w14:paraId="2A6EE2BD" w14:textId="5C3C8737" w:rsidR="008C788A" w:rsidRPr="00E06B44" w:rsidRDefault="008C788A" w:rsidP="00431A3B">
      <w:pPr>
        <w:bidi/>
        <w:spacing w:after="0" w:line="240" w:lineRule="auto"/>
        <w:jc w:val="center"/>
        <w:rPr>
          <w:rFonts w:ascii="Sakkal Majalla" w:hAnsi="Sakkal Majalla" w:cs="GE SS Text Bold"/>
          <w:sz w:val="32"/>
          <w:szCs w:val="32"/>
          <w:u w:val="single"/>
        </w:rPr>
      </w:pPr>
      <w:r w:rsidRPr="00E06B44">
        <w:rPr>
          <w:rFonts w:ascii="Sakkal Majalla" w:hAnsi="Sakkal Majalla" w:cs="GE SS Text Bold"/>
          <w:sz w:val="32"/>
          <w:szCs w:val="32"/>
          <w:u w:val="single"/>
          <w:rtl/>
        </w:rPr>
        <w:t xml:space="preserve">البند </w:t>
      </w:r>
      <w:r w:rsidR="00431A3B">
        <w:rPr>
          <w:rFonts w:ascii="Sakkal Majalla" w:hAnsi="Sakkal Majalla" w:cs="GE SS Text Bold" w:hint="cs"/>
          <w:sz w:val="32"/>
          <w:szCs w:val="32"/>
          <w:u w:val="single"/>
          <w:rtl/>
        </w:rPr>
        <w:t>السادس</w:t>
      </w:r>
    </w:p>
    <w:p w14:paraId="5C7BC83D" w14:textId="3E82B526" w:rsidR="0067603C" w:rsidRDefault="0067603C" w:rsidP="00431A3B">
      <w:pPr>
        <w:tabs>
          <w:tab w:val="left" w:pos="7584"/>
        </w:tabs>
        <w:bidi/>
        <w:jc w:val="center"/>
        <w:rPr>
          <w:rFonts w:ascii="Sakkal Majalla" w:hAnsi="Sakkal Majalla" w:cs="GE SS Text Light"/>
          <w:b/>
          <w:bCs/>
          <w:sz w:val="32"/>
          <w:szCs w:val="32"/>
          <w:rtl/>
        </w:rPr>
      </w:pPr>
      <w:r w:rsidRPr="0067603C">
        <w:rPr>
          <w:rFonts w:ascii="Sakkal Majalla" w:hAnsi="Sakkal Majalla" w:cs="GE SS Text Light" w:hint="cs"/>
          <w:b/>
          <w:bCs/>
          <w:sz w:val="32"/>
          <w:szCs w:val="32"/>
          <w:rtl/>
        </w:rPr>
        <w:t>مذكرة المركز الإحصائي الخليجي بشأن</w:t>
      </w:r>
      <w:r w:rsidRPr="0067603C">
        <w:rPr>
          <w:rFonts w:ascii="Sakkal Majalla" w:hAnsi="Sakkal Majalla" w:cs="GE SS Text Light"/>
          <w:b/>
          <w:bCs/>
          <w:sz w:val="32"/>
          <w:szCs w:val="32"/>
          <w:rtl/>
        </w:rPr>
        <w:t xml:space="preserve"> </w:t>
      </w:r>
      <w:r w:rsidR="00431A3B">
        <w:rPr>
          <w:rFonts w:ascii="Sakkal Majalla" w:hAnsi="Sakkal Majalla" w:cs="GE SS Text Light" w:hint="cs"/>
          <w:b/>
          <w:bCs/>
          <w:sz w:val="32"/>
          <w:szCs w:val="32"/>
          <w:rtl/>
        </w:rPr>
        <w:t>توصيات ورشة العمل</w:t>
      </w:r>
    </w:p>
    <w:p w14:paraId="08A0F2C8" w14:textId="77777777" w:rsidR="00176745" w:rsidRPr="00176745" w:rsidRDefault="00176745" w:rsidP="00176745">
      <w:p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rtl/>
          <w:lang w:bidi="ar-SA"/>
        </w:rPr>
      </w:pPr>
    </w:p>
    <w:p w14:paraId="218E9E74" w14:textId="77777777" w:rsidR="00176745" w:rsidRPr="00176745" w:rsidRDefault="00176745" w:rsidP="00176745">
      <w:p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rtl/>
          <w:lang w:bidi="ar-SA"/>
        </w:rPr>
      </w:pPr>
      <w:r w:rsidRPr="00176745">
        <w:rPr>
          <w:rFonts w:ascii="Sakkal Majalla" w:eastAsia="Calibri" w:hAnsi="Sakkal Majalla" w:cs="Sakkal Majalla"/>
          <w:b/>
          <w:bCs/>
          <w:sz w:val="32"/>
          <w:szCs w:val="32"/>
          <w:rtl/>
          <w:lang w:bidi="ar-SA"/>
        </w:rPr>
        <w:t>ناقش الفريق توصيات ورشة عمل الاستثمار  الأجنبي و أكد على ما ورد فيها من توصيات وذلك كالتالي :-</w:t>
      </w:r>
    </w:p>
    <w:p w14:paraId="776179AA"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rtl/>
          <w:lang w:bidi="ar-SA"/>
        </w:rPr>
      </w:pPr>
      <w:r w:rsidRPr="00176745">
        <w:rPr>
          <w:rFonts w:ascii="Sakkal Majalla" w:hAnsi="Sakkal Majalla" w:cs="Sakkal Majalla"/>
          <w:b/>
          <w:bCs/>
          <w:sz w:val="32"/>
          <w:szCs w:val="32"/>
          <w:rtl/>
          <w:lang w:bidi="ar-SA"/>
        </w:rPr>
        <w:t>دعم المبادئ "التوجيهية" للمركز الإحصائي الخليجي فيما يتعلق بإستخدام القوائم المالية لإشتقاق المعلومات حول الاستثمار الأجنبي</w:t>
      </w:r>
      <w:r w:rsidRPr="00176745">
        <w:rPr>
          <w:rFonts w:ascii="Sakkal Majalla" w:hAnsi="Sakkal Majalla" w:cs="Sakkal Majalla"/>
          <w:b/>
          <w:bCs/>
          <w:sz w:val="32"/>
          <w:szCs w:val="32"/>
          <w:lang w:bidi="ar-SA"/>
        </w:rPr>
        <w:t>.</w:t>
      </w:r>
    </w:p>
    <w:p w14:paraId="7185716E"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دعم المبادئ "التوجيهية" للمركز الإحصائي الخليجي حول استخدام المصادر البديلة لإحصاءات الاستثمار الأجنبي المباشر</w:t>
      </w:r>
      <w:r w:rsidRPr="00176745">
        <w:rPr>
          <w:rFonts w:ascii="Sakkal Majalla" w:hAnsi="Sakkal Majalla" w:cs="Sakkal Majalla"/>
          <w:b/>
          <w:bCs/>
          <w:sz w:val="32"/>
          <w:szCs w:val="32"/>
          <w:lang w:bidi="ar-SA"/>
        </w:rPr>
        <w:t>.</w:t>
      </w:r>
    </w:p>
    <w:p w14:paraId="275D80C6" w14:textId="26602E60" w:rsidR="00176745" w:rsidRPr="00176745" w:rsidRDefault="00176745" w:rsidP="00374700">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 xml:space="preserve">دعم جداول </w:t>
      </w:r>
      <w:r w:rsidR="00374700">
        <w:rPr>
          <w:rFonts w:ascii="Sakkal Majalla" w:hAnsi="Sakkal Majalla" w:cs="Sakkal Majalla" w:hint="cs"/>
          <w:b/>
          <w:bCs/>
          <w:sz w:val="32"/>
          <w:szCs w:val="32"/>
          <w:rtl/>
          <w:lang w:bidi="ar-SA"/>
        </w:rPr>
        <w:t>نقل البيانات</w:t>
      </w:r>
      <w:r w:rsidRPr="00176745">
        <w:rPr>
          <w:rFonts w:ascii="Sakkal Majalla" w:hAnsi="Sakkal Majalla" w:cs="Sakkal Majalla"/>
          <w:b/>
          <w:bCs/>
          <w:sz w:val="32"/>
          <w:szCs w:val="32"/>
          <w:rtl/>
          <w:lang w:bidi="ar-SA"/>
        </w:rPr>
        <w:t xml:space="preserve"> المتعلقة بدول مجلس التعاون الخليجي حول إحصاءات الاستثمار الأجنبي المباشر</w:t>
      </w:r>
      <w:r w:rsidRPr="00176745">
        <w:rPr>
          <w:rFonts w:ascii="Sakkal Majalla" w:hAnsi="Sakkal Majalla" w:cs="Sakkal Majalla"/>
          <w:b/>
          <w:bCs/>
          <w:sz w:val="32"/>
          <w:szCs w:val="32"/>
          <w:lang w:bidi="ar-SA"/>
        </w:rPr>
        <w:t>.</w:t>
      </w:r>
    </w:p>
    <w:p w14:paraId="4921F07D"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بحلول</w:t>
      </w:r>
      <w:r w:rsidRPr="00374700">
        <w:rPr>
          <w:rFonts w:ascii="Sakkal Majalla" w:hAnsi="Sakkal Majalla" w:cs="Sakkal Majalla"/>
          <w:b/>
          <w:bCs/>
          <w:color w:val="FF0000"/>
          <w:sz w:val="32"/>
          <w:szCs w:val="32"/>
          <w:rtl/>
          <w:lang w:bidi="ar-SA"/>
        </w:rPr>
        <w:t xml:space="preserve"> 30 يونيو 2019 </w:t>
      </w:r>
      <w:r w:rsidRPr="00176745">
        <w:rPr>
          <w:rFonts w:ascii="Sakkal Majalla" w:hAnsi="Sakkal Majalla" w:cs="Sakkal Majalla"/>
          <w:b/>
          <w:bCs/>
          <w:sz w:val="32"/>
          <w:szCs w:val="32"/>
          <w:rtl/>
          <w:lang w:bidi="ar-SA"/>
        </w:rPr>
        <w:t>يجب على جميع دول مجلس التعاون الخليجي الإبلاغ عن بياناتها للمركز الإحصائي الخليجي فيما يتعلق بإحصاءات الاستثمار الأجنبي المباشر للعام 2009-2018 حسب توافرها، كل على حدة (تقارير منفصلة) حول بيانات الاستثمار الأجنبي المباشر، كما هو متاح في كل من:</w:t>
      </w:r>
    </w:p>
    <w:p w14:paraId="3613CCF8" w14:textId="77777777" w:rsidR="00176745" w:rsidRPr="00176745" w:rsidRDefault="00176745" w:rsidP="00176745">
      <w:pPr>
        <w:tabs>
          <w:tab w:val="left" w:pos="-1260"/>
        </w:tabs>
        <w:bidi/>
        <w:spacing w:before="100" w:beforeAutospacing="1" w:after="100" w:afterAutospacing="1" w:line="360" w:lineRule="auto"/>
        <w:ind w:left="720"/>
        <w:contextualSpacing/>
        <w:jc w:val="both"/>
        <w:rPr>
          <w:rFonts w:ascii="Sakkal Majalla" w:eastAsia="Calibri" w:hAnsi="Sakkal Majalla" w:cs="Sakkal Majalla"/>
          <w:b/>
          <w:bCs/>
          <w:sz w:val="32"/>
          <w:szCs w:val="32"/>
          <w:lang w:bidi="ar-SA"/>
        </w:rPr>
      </w:pPr>
    </w:p>
    <w:p w14:paraId="30AB0C9A" w14:textId="77777777" w:rsidR="00176745" w:rsidRPr="00176745" w:rsidRDefault="00176745" w:rsidP="00176745">
      <w:pPr>
        <w:numPr>
          <w:ilvl w:val="0"/>
          <w:numId w:val="47"/>
        </w:numPr>
        <w:tabs>
          <w:tab w:val="left" w:pos="-1260"/>
        </w:tabs>
        <w:bidi/>
        <w:spacing w:before="100" w:beforeAutospacing="1" w:after="100" w:afterAutospacing="1" w:line="360" w:lineRule="auto"/>
        <w:ind w:hanging="207"/>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 xml:space="preserve"> مراكز الإحصاءات الوطنية وفقا لـ"مسوحات الاستثمار الأجنبي</w:t>
      </w:r>
    </w:p>
    <w:p w14:paraId="2D0F46DD" w14:textId="77777777" w:rsidR="00176745" w:rsidRPr="00176745" w:rsidRDefault="00176745" w:rsidP="00176745">
      <w:pPr>
        <w:numPr>
          <w:ilvl w:val="0"/>
          <w:numId w:val="47"/>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البنوك المركزية – كما هو موضح في بيانات الدول بشأن ميزان المدفوعات و إحصاءات رصيد الإستثمار الدولي.</w:t>
      </w:r>
    </w:p>
    <w:p w14:paraId="3E1E5ABC" w14:textId="77777777" w:rsidR="00176745" w:rsidRPr="00176745" w:rsidRDefault="00176745" w:rsidP="00176745">
      <w:pPr>
        <w:numPr>
          <w:ilvl w:val="0"/>
          <w:numId w:val="47"/>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هيئات الاستثمار الوطنية، مثل الهيئة العامة للاستثمار في السعودية</w:t>
      </w:r>
    </w:p>
    <w:p w14:paraId="2D8BBEF5"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hAnsi="Sakkal Majalla" w:cs="Sakkal Majalla"/>
          <w:b/>
          <w:bCs/>
          <w:sz w:val="32"/>
          <w:szCs w:val="32"/>
          <w:rtl/>
          <w:lang w:bidi="ar-SA"/>
        </w:rPr>
      </w:pPr>
      <w:r w:rsidRPr="00176745">
        <w:rPr>
          <w:rFonts w:ascii="Sakkal Majalla" w:hAnsi="Sakkal Majalla" w:cs="Sakkal Majalla"/>
          <w:b/>
          <w:bCs/>
          <w:sz w:val="32"/>
          <w:szCs w:val="32"/>
          <w:rtl/>
          <w:lang w:bidi="ar-SA"/>
        </w:rPr>
        <w:t>يجب على جميع دول مجلس التعاون الخليجي تنفيذ مسح الاستثمار الأجنبي المباشر، الوارد و الصادر على حد سواء</w:t>
      </w:r>
    </w:p>
    <w:p w14:paraId="039E9B69" w14:textId="66CA4D6A" w:rsidR="00176745" w:rsidRPr="00176745" w:rsidRDefault="00176745" w:rsidP="00370AA3">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يقوم المركز الإحصائي لدول مجلس التعاون لدول الخليج العربية بتصميم استبيان نموذجي  منفصل لكل من:-</w:t>
      </w:r>
    </w:p>
    <w:p w14:paraId="76BCAEBC" w14:textId="77777777" w:rsidR="00176745" w:rsidRPr="00176745" w:rsidRDefault="00176745" w:rsidP="00176745">
      <w:pPr>
        <w:numPr>
          <w:ilvl w:val="0"/>
          <w:numId w:val="49"/>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مسح الإستثمار الأجنبي المباشر المنسق الوارد لدول مجلس التعاون الخليجي</w:t>
      </w:r>
    </w:p>
    <w:p w14:paraId="3F8846DA" w14:textId="77777777" w:rsidR="00176745" w:rsidRPr="00176745" w:rsidRDefault="00176745" w:rsidP="00176745">
      <w:pPr>
        <w:numPr>
          <w:ilvl w:val="0"/>
          <w:numId w:val="49"/>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مسح الاستثمار الأجنبي المباشر المنسق الصادر لدول مجلس التعاون الخليجي</w:t>
      </w:r>
    </w:p>
    <w:p w14:paraId="6A12EA0A" w14:textId="77777777" w:rsidR="00176745" w:rsidRPr="00176745" w:rsidRDefault="00176745" w:rsidP="00176745">
      <w:pPr>
        <w:tabs>
          <w:tab w:val="left" w:pos="-1260"/>
        </w:tabs>
        <w:bidi/>
        <w:spacing w:before="100" w:beforeAutospacing="1" w:after="100" w:afterAutospacing="1" w:line="360" w:lineRule="auto"/>
        <w:ind w:left="783"/>
        <w:contextualSpacing/>
        <w:jc w:val="both"/>
        <w:rPr>
          <w:rFonts w:ascii="Sakkal Majalla" w:hAnsi="Sakkal Majalla" w:cs="Sakkal Majalla"/>
          <w:b/>
          <w:bCs/>
          <w:sz w:val="32"/>
          <w:szCs w:val="32"/>
          <w:rtl/>
          <w:lang w:bidi="ar-SA"/>
        </w:rPr>
      </w:pPr>
      <w:r w:rsidRPr="00176745">
        <w:rPr>
          <w:rFonts w:ascii="Sakkal Majalla" w:hAnsi="Sakkal Majalla" w:cs="Sakkal Majalla"/>
          <w:b/>
          <w:bCs/>
          <w:sz w:val="32"/>
          <w:szCs w:val="32"/>
          <w:rtl/>
          <w:lang w:bidi="ar-SA"/>
        </w:rPr>
        <w:t>ج- مسح الإستثمار الأجنبي المباشر المنسق المشترك الذي يغطي كلا من احصائيات الإستثمار الأجنبي المباشر  الوارد و الصادر على حد سواء</w:t>
      </w:r>
    </w:p>
    <w:p w14:paraId="72A98175" w14:textId="77777777" w:rsidR="00176745" w:rsidRPr="00176745" w:rsidRDefault="00176745" w:rsidP="00176745">
      <w:pPr>
        <w:tabs>
          <w:tab w:val="left" w:pos="-1260"/>
        </w:tabs>
        <w:bidi/>
        <w:spacing w:before="100" w:beforeAutospacing="1" w:after="100" w:afterAutospacing="1" w:line="360" w:lineRule="auto"/>
        <w:ind w:left="783"/>
        <w:contextualSpacing/>
        <w:jc w:val="both"/>
        <w:rPr>
          <w:rFonts w:ascii="Sakkal Majalla" w:hAnsi="Sakkal Majalla" w:cs="Sakkal Majalla"/>
          <w:b/>
          <w:bCs/>
          <w:sz w:val="32"/>
          <w:szCs w:val="32"/>
          <w:rtl/>
          <w:lang w:bidi="ar-SA"/>
        </w:rPr>
      </w:pPr>
      <w:r w:rsidRPr="00176745">
        <w:rPr>
          <w:rFonts w:ascii="Sakkal Majalla" w:hAnsi="Sakkal Majalla" w:cs="Sakkal Majalla"/>
          <w:b/>
          <w:bCs/>
          <w:sz w:val="32"/>
          <w:szCs w:val="32"/>
          <w:rtl/>
          <w:lang w:bidi="ar-SA"/>
        </w:rPr>
        <w:t>د- مسح أنشطة الشركات المتعددة الجنسيات (استبيان مسح أنشطة الشركات المتعددة الجنسيات)</w:t>
      </w:r>
    </w:p>
    <w:p w14:paraId="6BD8610F"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يجب على جميع دول مجلس التعاون الخليجي تنفيذ مسح الإستثمار الأجنبي المباشر الربعي</w:t>
      </w:r>
    </w:p>
    <w:p w14:paraId="67106A84"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يقوم المركز الإحصائي الخليجي بتصميم و نشر الإستبيان النموذجي المنقح لكل من:</w:t>
      </w:r>
    </w:p>
    <w:p w14:paraId="7BD343B5" w14:textId="77777777" w:rsidR="00176745" w:rsidRPr="00176745" w:rsidRDefault="00176745" w:rsidP="00176745">
      <w:pPr>
        <w:tabs>
          <w:tab w:val="left" w:pos="-1260"/>
        </w:tabs>
        <w:bidi/>
        <w:spacing w:before="100" w:beforeAutospacing="1" w:after="100" w:afterAutospacing="1" w:line="360" w:lineRule="auto"/>
        <w:ind w:left="720"/>
        <w:jc w:val="both"/>
        <w:rPr>
          <w:rFonts w:ascii="Sakkal Majalla" w:hAnsi="Sakkal Majalla" w:cs="Sakkal Majalla"/>
          <w:b/>
          <w:bCs/>
          <w:sz w:val="32"/>
          <w:szCs w:val="32"/>
          <w:rtl/>
          <w:lang w:bidi="ar-SA"/>
        </w:rPr>
      </w:pPr>
      <w:r w:rsidRPr="00176745">
        <w:rPr>
          <w:rFonts w:ascii="Sakkal Majalla" w:hAnsi="Sakkal Majalla" w:cs="Sakkal Majalla"/>
          <w:b/>
          <w:bCs/>
          <w:sz w:val="32"/>
          <w:szCs w:val="32"/>
          <w:rtl/>
          <w:lang w:bidi="ar-SA"/>
        </w:rPr>
        <w:t>ا- مسح الاستثمار الأجنبي المنسق الربعي (مسح الإستثمار الأجنبي المنسق لدول مجلس التعاون الخليجي)</w:t>
      </w:r>
    </w:p>
    <w:p w14:paraId="72D97D53" w14:textId="77777777" w:rsidR="00176745" w:rsidRPr="00176745" w:rsidRDefault="00176745" w:rsidP="00176745">
      <w:pPr>
        <w:numPr>
          <w:ilvl w:val="0"/>
          <w:numId w:val="48"/>
        </w:numPr>
        <w:tabs>
          <w:tab w:val="left" w:pos="-1260"/>
        </w:tabs>
        <w:bidi/>
        <w:spacing w:before="100" w:beforeAutospacing="1" w:after="100" w:afterAutospacing="1" w:line="360" w:lineRule="auto"/>
        <w:contextualSpacing/>
        <w:jc w:val="both"/>
        <w:rPr>
          <w:rFonts w:ascii="Sakkal Majalla" w:eastAsia="Calibri" w:hAnsi="Sakkal Majalla" w:cs="Sakkal Majalla"/>
          <w:b/>
          <w:bCs/>
          <w:sz w:val="32"/>
          <w:szCs w:val="32"/>
          <w:lang w:bidi="ar-SA"/>
        </w:rPr>
      </w:pPr>
      <w:r w:rsidRPr="00176745">
        <w:rPr>
          <w:rFonts w:ascii="Sakkal Majalla" w:hAnsi="Sakkal Majalla" w:cs="Sakkal Majalla"/>
          <w:b/>
          <w:bCs/>
          <w:sz w:val="32"/>
          <w:szCs w:val="32"/>
          <w:rtl/>
          <w:lang w:bidi="ar-SA"/>
        </w:rPr>
        <w:t xml:space="preserve">دعم خطط المركز الإحصائي الخليجي في تجهيز تقرير الاستثمار الأجنبي المباشر لدول مجلس التعاون الخليجي 2019. كما تمت الموافقة في الاجتماع/الندوة على أن يستخدم المركز الإحصائي الخليجي مصادر بيانات مختلفة في حال عدم توفر احصاءات الإستثمار الأجنبي المباشر </w:t>
      </w:r>
      <w:r w:rsidRPr="00176745">
        <w:rPr>
          <w:rFonts w:ascii="Sakkal Majalla" w:hAnsi="Sakkal Majalla" w:cs="Sakkal Majalla"/>
          <w:b/>
          <w:bCs/>
          <w:sz w:val="32"/>
          <w:szCs w:val="32"/>
          <w:rtl/>
        </w:rPr>
        <w:t>في لجنة الإحصاءات الوطنية</w:t>
      </w:r>
      <w:r w:rsidRPr="00176745">
        <w:rPr>
          <w:rFonts w:ascii="Sakkal Majalla" w:hAnsi="Sakkal Majalla" w:cs="Sakkal Majalla"/>
          <w:b/>
          <w:bCs/>
          <w:sz w:val="32"/>
          <w:szCs w:val="32"/>
          <w:rtl/>
          <w:lang w:bidi="ar-SA"/>
        </w:rPr>
        <w:t xml:space="preserve">  و تبعا لذلك لم يبلغ عنها للمركز الإحصائي الخليجي. و يشمل هذا البيانات المتوفرة من البنوك المركزية و هيئات الإستثمار و مصادر أخرى في الدولة، و كذلك الإحصاءات المثيلة المتوفرة  من المنظمات الدولية، مثل صندوق النقد الدولي و مؤتمر الأمم المتحدة للتجارة و التنمية (الأونكتاد). كما يجب مشاركة تقرير الإستثمار الأجنبي المباشر لدول مجلس التعاون الخليجي و الحصول على الموافقة من الدول قبل النشر، على سبيل المثال: الإصدار.   </w:t>
      </w:r>
    </w:p>
    <w:p w14:paraId="376C5603" w14:textId="77777777" w:rsidR="00176745" w:rsidRPr="00176745" w:rsidRDefault="00176745" w:rsidP="00176745">
      <w:pPr>
        <w:tabs>
          <w:tab w:val="left" w:pos="7584"/>
        </w:tabs>
        <w:bidi/>
        <w:jc w:val="center"/>
        <w:rPr>
          <w:rFonts w:ascii="Sakkal Majalla" w:hAnsi="Sakkal Majalla" w:cs="GE SS Text Light"/>
          <w:b/>
          <w:bCs/>
          <w:sz w:val="32"/>
          <w:szCs w:val="32"/>
          <w:rtl/>
        </w:rPr>
      </w:pPr>
    </w:p>
    <w:p w14:paraId="4EA50A69" w14:textId="77777777" w:rsidR="00096A25" w:rsidRDefault="00096A25" w:rsidP="00096A25">
      <w:pPr>
        <w:bidi/>
        <w:spacing w:after="200" w:line="360" w:lineRule="auto"/>
        <w:jc w:val="both"/>
        <w:rPr>
          <w:rFonts w:asciiTheme="minorBidi" w:hAnsiTheme="minorBidi"/>
          <w:sz w:val="26"/>
          <w:szCs w:val="26"/>
          <w:rtl/>
        </w:rPr>
      </w:pPr>
    </w:p>
    <w:p w14:paraId="2C8D30CB" w14:textId="77777777" w:rsidR="00096A25" w:rsidRDefault="00096A25" w:rsidP="00096A25">
      <w:pPr>
        <w:bidi/>
        <w:spacing w:after="200" w:line="360" w:lineRule="auto"/>
        <w:jc w:val="both"/>
        <w:rPr>
          <w:rFonts w:asciiTheme="minorBidi" w:hAnsiTheme="minorBidi"/>
          <w:sz w:val="26"/>
          <w:szCs w:val="26"/>
          <w:rtl/>
        </w:rPr>
      </w:pPr>
    </w:p>
    <w:p w14:paraId="3F959CA2" w14:textId="77777777" w:rsidR="00096A25" w:rsidRDefault="00096A25" w:rsidP="00096A25">
      <w:pPr>
        <w:bidi/>
        <w:spacing w:after="200" w:line="360" w:lineRule="auto"/>
        <w:jc w:val="both"/>
        <w:rPr>
          <w:rFonts w:asciiTheme="minorBidi" w:hAnsiTheme="minorBidi"/>
          <w:sz w:val="26"/>
          <w:szCs w:val="26"/>
          <w:rtl/>
          <w:lang w:bidi="ar-SA"/>
        </w:rPr>
      </w:pPr>
    </w:p>
    <w:p w14:paraId="69A6D83A" w14:textId="77777777" w:rsidR="00096A25" w:rsidRDefault="00096A25" w:rsidP="00096A25">
      <w:pPr>
        <w:bidi/>
        <w:spacing w:after="200" w:line="360" w:lineRule="auto"/>
        <w:jc w:val="both"/>
        <w:rPr>
          <w:rFonts w:asciiTheme="minorBidi" w:hAnsiTheme="minorBidi"/>
          <w:sz w:val="26"/>
          <w:szCs w:val="26"/>
          <w:rtl/>
          <w:lang w:bidi="ar-SA"/>
        </w:rPr>
      </w:pPr>
    </w:p>
    <w:p w14:paraId="40C2200F" w14:textId="77777777" w:rsidR="00096A25" w:rsidRDefault="00096A25" w:rsidP="00096A25">
      <w:pPr>
        <w:bidi/>
        <w:spacing w:after="200" w:line="360" w:lineRule="auto"/>
        <w:jc w:val="both"/>
        <w:rPr>
          <w:rFonts w:asciiTheme="minorBidi" w:hAnsiTheme="minorBidi"/>
          <w:sz w:val="26"/>
          <w:szCs w:val="26"/>
          <w:rtl/>
          <w:lang w:bidi="ar-SA"/>
        </w:rPr>
      </w:pPr>
    </w:p>
    <w:p w14:paraId="7254A402" w14:textId="77777777" w:rsidR="00096A25" w:rsidRDefault="00096A25" w:rsidP="00096A25">
      <w:pPr>
        <w:bidi/>
        <w:spacing w:after="200" w:line="360" w:lineRule="auto"/>
        <w:jc w:val="both"/>
        <w:rPr>
          <w:rFonts w:asciiTheme="minorBidi" w:hAnsiTheme="minorBidi"/>
          <w:sz w:val="26"/>
          <w:szCs w:val="26"/>
          <w:rtl/>
          <w:lang w:bidi="ar-SA"/>
        </w:rPr>
      </w:pPr>
    </w:p>
    <w:p w14:paraId="3424C249" w14:textId="77777777" w:rsidR="00096A25" w:rsidRDefault="00096A25" w:rsidP="00096A25">
      <w:pPr>
        <w:bidi/>
        <w:spacing w:after="200" w:line="360" w:lineRule="auto"/>
        <w:jc w:val="both"/>
        <w:rPr>
          <w:rFonts w:asciiTheme="minorBidi" w:hAnsiTheme="minorBidi"/>
          <w:sz w:val="26"/>
          <w:szCs w:val="26"/>
          <w:rtl/>
          <w:lang w:bidi="ar-SA"/>
        </w:rPr>
      </w:pPr>
    </w:p>
    <w:p w14:paraId="013E312E" w14:textId="77777777" w:rsidR="00096A25" w:rsidRDefault="00096A25" w:rsidP="00096A25">
      <w:pPr>
        <w:bidi/>
        <w:spacing w:after="200" w:line="360" w:lineRule="auto"/>
        <w:jc w:val="both"/>
        <w:rPr>
          <w:rFonts w:asciiTheme="minorBidi" w:hAnsiTheme="minorBidi"/>
          <w:sz w:val="26"/>
          <w:szCs w:val="26"/>
          <w:rtl/>
          <w:lang w:bidi="ar-SA"/>
        </w:rPr>
      </w:pPr>
    </w:p>
    <w:p w14:paraId="49F17033" w14:textId="77777777" w:rsidR="00096A25" w:rsidRDefault="00096A25" w:rsidP="00096A25">
      <w:pPr>
        <w:bidi/>
        <w:spacing w:after="200" w:line="360" w:lineRule="auto"/>
        <w:jc w:val="both"/>
        <w:rPr>
          <w:rFonts w:asciiTheme="minorBidi" w:hAnsiTheme="minorBidi"/>
          <w:sz w:val="26"/>
          <w:szCs w:val="26"/>
          <w:rtl/>
          <w:lang w:bidi="ar-SA"/>
        </w:rPr>
      </w:pPr>
    </w:p>
    <w:p w14:paraId="4E6A4119" w14:textId="77777777" w:rsidR="00096A25" w:rsidRDefault="00096A25" w:rsidP="00096A25">
      <w:pPr>
        <w:bidi/>
        <w:spacing w:after="200" w:line="360" w:lineRule="auto"/>
        <w:jc w:val="both"/>
        <w:rPr>
          <w:rFonts w:asciiTheme="minorBidi" w:hAnsiTheme="minorBidi"/>
          <w:sz w:val="26"/>
          <w:szCs w:val="26"/>
          <w:rtl/>
          <w:lang w:bidi="ar-SA"/>
        </w:rPr>
      </w:pPr>
    </w:p>
    <w:p w14:paraId="5D5048F4" w14:textId="77777777" w:rsidR="00096A25" w:rsidRDefault="00096A25" w:rsidP="00096A25">
      <w:pPr>
        <w:bidi/>
        <w:spacing w:after="200" w:line="360" w:lineRule="auto"/>
        <w:jc w:val="both"/>
        <w:rPr>
          <w:rFonts w:asciiTheme="minorBidi" w:hAnsiTheme="minorBidi"/>
          <w:sz w:val="26"/>
          <w:szCs w:val="26"/>
          <w:rtl/>
          <w:lang w:bidi="ar-SA"/>
        </w:rPr>
      </w:pPr>
    </w:p>
    <w:p w14:paraId="6C0B8F8E" w14:textId="77777777" w:rsidR="00096A25" w:rsidRDefault="00096A25" w:rsidP="00096A25">
      <w:pPr>
        <w:tabs>
          <w:tab w:val="left" w:pos="7584"/>
        </w:tabs>
        <w:bidi/>
        <w:rPr>
          <w:rFonts w:asciiTheme="minorBidi" w:hAnsiTheme="minorBidi"/>
          <w:sz w:val="28"/>
          <w:szCs w:val="28"/>
          <w:rtl/>
        </w:rPr>
      </w:pPr>
    </w:p>
    <w:p w14:paraId="37C790B1" w14:textId="77777777" w:rsidR="00AC72A1" w:rsidRDefault="00AC72A1" w:rsidP="00AC72A1">
      <w:pPr>
        <w:bidi/>
        <w:spacing w:after="200" w:line="360" w:lineRule="auto"/>
        <w:jc w:val="both"/>
        <w:rPr>
          <w:rFonts w:asciiTheme="minorBidi" w:hAnsiTheme="minorBidi" w:cs="Arial"/>
          <w:sz w:val="28"/>
          <w:szCs w:val="28"/>
          <w:rtl/>
        </w:rPr>
      </w:pPr>
    </w:p>
    <w:p w14:paraId="7E069C9E" w14:textId="77777777" w:rsidR="008C1FE8" w:rsidRDefault="008C1FE8" w:rsidP="008C1FE8">
      <w:pPr>
        <w:bidi/>
        <w:spacing w:after="200" w:line="360" w:lineRule="auto"/>
        <w:jc w:val="both"/>
        <w:rPr>
          <w:rFonts w:asciiTheme="minorBidi" w:hAnsiTheme="minorBidi" w:cs="Arial"/>
          <w:sz w:val="28"/>
          <w:szCs w:val="28"/>
          <w:rtl/>
        </w:rPr>
      </w:pPr>
    </w:p>
    <w:p w14:paraId="5EB3587A" w14:textId="77777777" w:rsidR="00F13D57" w:rsidRDefault="00403D58" w:rsidP="00F13D57">
      <w:pPr>
        <w:tabs>
          <w:tab w:val="left" w:pos="7584"/>
        </w:tabs>
        <w:bidi/>
        <w:rPr>
          <w:rFonts w:asciiTheme="minorBidi" w:hAnsiTheme="minorBidi"/>
          <w:sz w:val="28"/>
          <w:szCs w:val="28"/>
          <w:rtl/>
        </w:rPr>
      </w:pPr>
      <w:r w:rsidRPr="00BC2C1E">
        <w:rPr>
          <w:rFonts w:asciiTheme="majorBidi" w:hAnsiTheme="majorBidi" w:cs="mohammad bold art 1"/>
          <w:b/>
          <w:bCs/>
          <w:noProof/>
          <w:sz w:val="28"/>
          <w:szCs w:val="28"/>
          <w:rtl/>
          <w:lang w:bidi="ar-SA"/>
        </w:rPr>
        <mc:AlternateContent>
          <mc:Choice Requires="wps">
            <w:drawing>
              <wp:anchor distT="45720" distB="45720" distL="114300" distR="114300" simplePos="0" relativeHeight="251673600" behindDoc="0" locked="0" layoutInCell="1" allowOverlap="1" wp14:anchorId="26D2292B" wp14:editId="67821DA7">
                <wp:simplePos x="0" y="0"/>
                <wp:positionH relativeFrom="margin">
                  <wp:posOffset>-195580</wp:posOffset>
                </wp:positionH>
                <wp:positionV relativeFrom="margin">
                  <wp:posOffset>2463800</wp:posOffset>
                </wp:positionV>
                <wp:extent cx="5664200" cy="3009900"/>
                <wp:effectExtent l="0" t="0" r="0" b="76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009900"/>
                        </a:xfrm>
                        <a:prstGeom prst="rect">
                          <a:avLst/>
                        </a:prstGeom>
                        <a:noFill/>
                        <a:ln w="9525">
                          <a:noFill/>
                          <a:miter lim="800000"/>
                          <a:headEnd/>
                          <a:tailEnd/>
                        </a:ln>
                      </wps:spPr>
                      <wps:txbx>
                        <w:txbxContent>
                          <w:p w14:paraId="70A79379" w14:textId="77777777" w:rsidR="00601ABF" w:rsidRPr="00647953" w:rsidRDefault="00601ABF" w:rsidP="006F4BED">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السابع</w:t>
                            </w:r>
                          </w:p>
                          <w:p w14:paraId="67D178AC" w14:textId="77777777" w:rsidR="00601ABF" w:rsidRPr="00647953" w:rsidRDefault="00601ABF" w:rsidP="00F13D57">
                            <w:pPr>
                              <w:bidi/>
                              <w:spacing w:after="0" w:line="240" w:lineRule="auto"/>
                              <w:jc w:val="lowKashida"/>
                              <w:rPr>
                                <w:rFonts w:cs="GE SS Text Light"/>
                                <w:sz w:val="36"/>
                                <w:szCs w:val="36"/>
                              </w:rPr>
                            </w:pPr>
                            <w:r>
                              <w:rPr>
                                <w:rFonts w:cs="GE SS Text Light" w:hint="cs"/>
                                <w:sz w:val="36"/>
                                <w:szCs w:val="36"/>
                                <w:rtl/>
                              </w:rPr>
                              <w:t>موعد الاجتماع القادم</w:t>
                            </w:r>
                          </w:p>
                        </w:txbxContent>
                      </wps:txbx>
                      <wps:bodyPr rot="0" vert="horz" wrap="square" lIns="0" tIns="0" rIns="180000" bIns="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D2292B" id="_x0000_s1033" type="#_x0000_t202" style="position:absolute;left:0;text-align:left;margin-left:-15.4pt;margin-top:194pt;width:446pt;height:23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" filled="f" stroked="f">
                <v:textbox style="mso-fit-shape-to-text:t" inset="0,0,5mm,0">
                  <w:txbxContent>
                    <w:p w14:paraId="70A79379" w14:textId="77777777" w:rsidR="00601ABF" w:rsidRPr="00647953" w:rsidRDefault="00601ABF" w:rsidP="006F4BED">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السابع</w:t>
                      </w:r>
                    </w:p>
                    <w:p w14:paraId="67D178AC" w14:textId="77777777" w:rsidR="00601ABF" w:rsidRPr="00647953" w:rsidRDefault="00601ABF" w:rsidP="00F13D57">
                      <w:pPr>
                        <w:bidi/>
                        <w:spacing w:after="0" w:line="240" w:lineRule="auto"/>
                        <w:jc w:val="lowKashida"/>
                        <w:rPr>
                          <w:rFonts w:cs="GE SS Text Light"/>
                          <w:sz w:val="36"/>
                          <w:szCs w:val="36"/>
                        </w:rPr>
                      </w:pPr>
                      <w:r>
                        <w:rPr>
                          <w:rFonts w:cs="GE SS Text Light" w:hint="cs"/>
                          <w:sz w:val="36"/>
                          <w:szCs w:val="36"/>
                          <w:rtl/>
                        </w:rPr>
                        <w:t>موعد الاجتماع القادم</w:t>
                      </w:r>
                    </w:p>
                  </w:txbxContent>
                </v:textbox>
                <w10:wrap type="square" anchorx="margin" anchory="margin"/>
              </v:shape>
            </w:pict>
          </mc:Fallback>
        </mc:AlternateContent>
      </w:r>
      <w:r w:rsidR="006F4BED" w:rsidRPr="00BC2C1E">
        <w:rPr>
          <w:rFonts w:asciiTheme="majorBidi" w:hAnsiTheme="majorBidi" w:cs="mohammad bold art 1"/>
          <w:b/>
          <w:bCs/>
          <w:noProof/>
          <w:sz w:val="28"/>
          <w:szCs w:val="28"/>
          <w:rtl/>
          <w:lang w:bidi="ar-SA"/>
        </w:rPr>
        <w:drawing>
          <wp:anchor distT="0" distB="0" distL="114300" distR="114300" simplePos="0" relativeHeight="251672576" behindDoc="0" locked="0" layoutInCell="1" allowOverlap="1" wp14:anchorId="05B87101" wp14:editId="0FD3E4F8">
            <wp:simplePos x="0" y="0"/>
            <wp:positionH relativeFrom="page">
              <wp:posOffset>0</wp:posOffset>
            </wp:positionH>
            <wp:positionV relativeFrom="margin">
              <wp:posOffset>-388620</wp:posOffset>
            </wp:positionV>
            <wp:extent cx="7560310" cy="7981950"/>
            <wp:effectExtent l="0" t="0" r="2540" b="0"/>
            <wp:wrapSquare wrapText="bothSides"/>
            <wp:docPr id="13" name="Picture 13"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60310" cy="7981950"/>
                    </a:xfrm>
                    <a:prstGeom prst="rect">
                      <a:avLst/>
                    </a:prstGeom>
                    <a:noFill/>
                    <a:ln>
                      <a:noFill/>
                    </a:ln>
                  </pic:spPr>
                </pic:pic>
              </a:graphicData>
            </a:graphic>
            <wp14:sizeRelV relativeFrom="margin">
              <wp14:pctHeight>0</wp14:pctHeight>
            </wp14:sizeRelV>
          </wp:anchor>
        </w:drawing>
      </w:r>
    </w:p>
    <w:p w14:paraId="21561C8F" w14:textId="77777777" w:rsidR="00F13D57" w:rsidRPr="008C788A" w:rsidRDefault="00F13D57" w:rsidP="00F13D57">
      <w:pPr>
        <w:tabs>
          <w:tab w:val="left" w:pos="7584"/>
        </w:tabs>
        <w:bidi/>
        <w:rPr>
          <w:rFonts w:asciiTheme="minorBidi" w:hAnsiTheme="minorBidi"/>
          <w:sz w:val="28"/>
          <w:szCs w:val="28"/>
          <w:rtl/>
        </w:rPr>
        <w:sectPr w:rsidR="00F13D57" w:rsidRPr="008C788A" w:rsidSect="00370AA3">
          <w:headerReference w:type="default" r:id="rId21"/>
          <w:headerReference w:type="first" r:id="rId22"/>
          <w:footerReference w:type="first" r:id="rId23"/>
          <w:pgSz w:w="11907" w:h="16839" w:code="9"/>
          <w:pgMar w:top="2275" w:right="864" w:bottom="1138" w:left="864" w:header="288" w:footer="288" w:gutter="0"/>
          <w:pgNumType w:start="3"/>
          <w:cols w:space="720"/>
          <w:titlePg/>
          <w:docGrid w:linePitch="360"/>
        </w:sectPr>
      </w:pPr>
    </w:p>
    <w:p w14:paraId="7F92646D" w14:textId="77777777" w:rsidR="00CD4AC4" w:rsidRPr="000966FB" w:rsidRDefault="00403D58" w:rsidP="003E3E8D">
      <w:pPr>
        <w:bidi/>
        <w:spacing w:after="100" w:afterAutospacing="1" w:line="240" w:lineRule="auto"/>
        <w:jc w:val="both"/>
        <w:rPr>
          <w:rFonts w:asciiTheme="majorBidi" w:hAnsiTheme="majorBidi" w:cs="mohammad bold art 1"/>
          <w:b/>
          <w:bCs/>
          <w:sz w:val="28"/>
          <w:szCs w:val="28"/>
          <w:rtl/>
          <w:lang w:bidi="ar-JO"/>
        </w:rPr>
      </w:pPr>
      <w:r w:rsidRPr="00BC2C1E">
        <w:rPr>
          <w:rFonts w:asciiTheme="majorBidi" w:hAnsiTheme="majorBidi" w:cs="mohammad bold art 1"/>
          <w:b/>
          <w:bCs/>
          <w:noProof/>
          <w:sz w:val="28"/>
          <w:szCs w:val="28"/>
          <w:rtl/>
          <w:lang w:bidi="ar-SA"/>
        </w:rPr>
        <mc:AlternateContent>
          <mc:Choice Requires="wps">
            <w:drawing>
              <wp:anchor distT="45720" distB="45720" distL="114300" distR="114300" simplePos="0" relativeHeight="251667456" behindDoc="0" locked="0" layoutInCell="1" allowOverlap="1" wp14:anchorId="4F03BB03" wp14:editId="5D2A2F6A">
                <wp:simplePos x="0" y="0"/>
                <wp:positionH relativeFrom="margin">
                  <wp:posOffset>-142240</wp:posOffset>
                </wp:positionH>
                <wp:positionV relativeFrom="margin">
                  <wp:posOffset>3148330</wp:posOffset>
                </wp:positionV>
                <wp:extent cx="5664200" cy="3009900"/>
                <wp:effectExtent l="0" t="0" r="0" b="76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3009900"/>
                        </a:xfrm>
                        <a:prstGeom prst="rect">
                          <a:avLst/>
                        </a:prstGeom>
                        <a:noFill/>
                        <a:ln w="9525">
                          <a:noFill/>
                          <a:miter lim="800000"/>
                          <a:headEnd/>
                          <a:tailEnd/>
                        </a:ln>
                      </wps:spPr>
                      <wps:txbx>
                        <w:txbxContent>
                          <w:p w14:paraId="69B362FD" w14:textId="77777777" w:rsidR="00601ABF" w:rsidRPr="00647953" w:rsidRDefault="00601ABF" w:rsidP="006F4BED">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الثامن</w:t>
                            </w:r>
                          </w:p>
                          <w:p w14:paraId="21E96EAF" w14:textId="77777777" w:rsidR="00601ABF" w:rsidRPr="00647953" w:rsidRDefault="00601ABF" w:rsidP="00BC2C1E">
                            <w:pPr>
                              <w:bidi/>
                              <w:spacing w:after="0" w:line="240" w:lineRule="auto"/>
                              <w:jc w:val="lowKashida"/>
                              <w:rPr>
                                <w:rFonts w:cs="GE SS Text Light"/>
                                <w:sz w:val="36"/>
                                <w:szCs w:val="36"/>
                              </w:rPr>
                            </w:pPr>
                            <w:r>
                              <w:rPr>
                                <w:rFonts w:cs="GE SS Text Light" w:hint="cs"/>
                                <w:sz w:val="36"/>
                                <w:szCs w:val="36"/>
                                <w:rtl/>
                              </w:rPr>
                              <w:t>ما يستجد من أعمال</w:t>
                            </w:r>
                          </w:p>
                        </w:txbxContent>
                      </wps:txbx>
                      <wps:bodyPr rot="0" vert="horz" wrap="square" lIns="0" tIns="0" rIns="180000" bIns="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03BB03" id="_x0000_s1034" type="#_x0000_t202" style="position:absolute;left:0;text-align:left;margin-left:-11.2pt;margin-top:247.9pt;width:446pt;height:2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" filled="f" stroked="f">
                <v:textbox style="mso-fit-shape-to-text:t" inset="0,0,5mm,0">
                  <w:txbxContent>
                    <w:p w14:paraId="69B362FD" w14:textId="77777777" w:rsidR="00601ABF" w:rsidRPr="00647953" w:rsidRDefault="00601ABF" w:rsidP="006F4BED">
                      <w:pPr>
                        <w:bidi/>
                        <w:spacing w:before="1700" w:after="240" w:line="240" w:lineRule="auto"/>
                        <w:jc w:val="lowKashida"/>
                        <w:rPr>
                          <w:rFonts w:cs="GE SS Text Bold"/>
                          <w:sz w:val="44"/>
                          <w:szCs w:val="44"/>
                          <w:rtl/>
                        </w:rPr>
                      </w:pPr>
                      <w:r>
                        <w:rPr>
                          <w:rFonts w:cs="GE SS Text Bold"/>
                          <w:sz w:val="44"/>
                          <w:szCs w:val="44"/>
                          <w:rtl/>
                        </w:rPr>
                        <w:t xml:space="preserve">البند </w:t>
                      </w:r>
                      <w:r>
                        <w:rPr>
                          <w:rFonts w:cs="GE SS Text Bold" w:hint="cs"/>
                          <w:sz w:val="44"/>
                          <w:szCs w:val="44"/>
                          <w:rtl/>
                        </w:rPr>
                        <w:t>الثامن</w:t>
                      </w:r>
                    </w:p>
                    <w:p w14:paraId="21E96EAF" w14:textId="77777777" w:rsidR="00601ABF" w:rsidRPr="00647953" w:rsidRDefault="00601ABF" w:rsidP="00BC2C1E">
                      <w:pPr>
                        <w:bidi/>
                        <w:spacing w:after="0" w:line="240" w:lineRule="auto"/>
                        <w:jc w:val="lowKashida"/>
                        <w:rPr>
                          <w:rFonts w:cs="GE SS Text Light"/>
                          <w:sz w:val="36"/>
                          <w:szCs w:val="36"/>
                        </w:rPr>
                      </w:pPr>
                      <w:r>
                        <w:rPr>
                          <w:rFonts w:cs="GE SS Text Light" w:hint="cs"/>
                          <w:sz w:val="36"/>
                          <w:szCs w:val="36"/>
                          <w:rtl/>
                        </w:rPr>
                        <w:t>ما يستجد من أعمال</w:t>
                      </w:r>
                    </w:p>
                  </w:txbxContent>
                </v:textbox>
                <w10:wrap type="square" anchorx="margin" anchory="margin"/>
              </v:shape>
            </w:pict>
          </mc:Fallback>
        </mc:AlternateContent>
      </w:r>
      <w:r w:rsidRPr="00BC2C1E">
        <w:rPr>
          <w:rFonts w:asciiTheme="majorBidi" w:hAnsiTheme="majorBidi" w:cs="mohammad bold art 1"/>
          <w:b/>
          <w:bCs/>
          <w:noProof/>
          <w:sz w:val="28"/>
          <w:szCs w:val="28"/>
          <w:rtl/>
          <w:lang w:bidi="ar-SA"/>
        </w:rPr>
        <w:drawing>
          <wp:anchor distT="0" distB="0" distL="114300" distR="114300" simplePos="0" relativeHeight="251665408" behindDoc="0" locked="0" layoutInCell="1" allowOverlap="1" wp14:anchorId="3669E0BB" wp14:editId="16DF3D01">
            <wp:simplePos x="0" y="0"/>
            <wp:positionH relativeFrom="page">
              <wp:posOffset>0</wp:posOffset>
            </wp:positionH>
            <wp:positionV relativeFrom="margin">
              <wp:posOffset>-211455</wp:posOffset>
            </wp:positionV>
            <wp:extent cx="7560310" cy="8420100"/>
            <wp:effectExtent l="0" t="0" r="2540" b="0"/>
            <wp:wrapSquare wrapText="bothSides"/>
            <wp:docPr id="21" name="Picture 21" descr="C:\Users\u.alkayumi\Desktop\Branding Template\Word Document\Blue\Arabic\Inner Page Brea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alkayumi\Desktop\Branding Template\Word Document\Blue\Arabic\Inner Page Break-0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60310" cy="8420100"/>
                    </a:xfrm>
                    <a:prstGeom prst="rect">
                      <a:avLst/>
                    </a:prstGeom>
                    <a:noFill/>
                    <a:ln>
                      <a:noFill/>
                    </a:ln>
                  </pic:spPr>
                </pic:pic>
              </a:graphicData>
            </a:graphic>
            <wp14:sizeRelV relativeFrom="margin">
              <wp14:pctHeight>0</wp14:pctHeight>
            </wp14:sizeRelV>
          </wp:anchor>
        </w:drawing>
      </w:r>
    </w:p>
    <w:sectPr w:rsidR="00CD4AC4" w:rsidRPr="000966FB" w:rsidSect="00BC2C1E">
      <w:headerReference w:type="first" r:id="rId25"/>
      <w:footerReference w:type="first" r:id="rId26"/>
      <w:pgSz w:w="11907" w:h="16839" w:code="9"/>
      <w:pgMar w:top="2268" w:right="567" w:bottom="1134" w:left="567" w:header="284" w:footer="284"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A2F4F" w14:textId="77777777" w:rsidR="00601ABF" w:rsidRDefault="00601ABF" w:rsidP="00B30A56">
      <w:pPr>
        <w:spacing w:after="0" w:line="240" w:lineRule="auto"/>
      </w:pPr>
      <w:r>
        <w:separator/>
      </w:r>
    </w:p>
  </w:endnote>
  <w:endnote w:type="continuationSeparator" w:id="0">
    <w:p w14:paraId="2C6F0A13" w14:textId="77777777" w:rsidR="00601ABF" w:rsidRDefault="00601ABF" w:rsidP="00B3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 SS Text Bold">
    <w:panose1 w:val="00000000000000000000"/>
    <w:charset w:val="B2"/>
    <w:family w:val="roman"/>
    <w:notTrueType/>
    <w:pitch w:val="variable"/>
    <w:sig w:usb0="80002003" w:usb1="80000100" w:usb2="00000028" w:usb3="00000000" w:csb0="00000040" w:csb1="00000000"/>
  </w:font>
  <w:font w:name="GE SS Text Light">
    <w:panose1 w:val="00000000000000000000"/>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3BB1" w14:textId="77777777" w:rsidR="00601ABF" w:rsidRPr="009101B7" w:rsidRDefault="00601ABF" w:rsidP="009101B7">
    <w:pPr>
      <w:pStyle w:val="Footer"/>
      <w:jc w:val="right"/>
      <w:rPr>
        <w:color w:val="B1B3B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4242" w14:textId="77777777" w:rsidR="00601ABF" w:rsidRPr="009101B7" w:rsidRDefault="00601ABF" w:rsidP="00BC2C1E">
    <w:pPr>
      <w:pStyle w:val="Footer"/>
      <w:rPr>
        <w:color w:val="B1B3B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color w:val="B1B3B4"/>
      </w:rPr>
      <w:id w:val="798029112"/>
      <w:docPartObj>
        <w:docPartGallery w:val="Page Numbers (Bottom of Page)"/>
        <w:docPartUnique/>
      </w:docPartObj>
    </w:sdtPr>
    <w:sdtEndPr/>
    <w:sdtContent>
      <w:p w14:paraId="2B22309F" w14:textId="4DC85494" w:rsidR="00601ABF" w:rsidRPr="009101B7" w:rsidRDefault="00601ABF" w:rsidP="009101B7">
        <w:pPr>
          <w:pStyle w:val="Footer"/>
          <w:jc w:val="right"/>
          <w:rPr>
            <w:noProof/>
            <w:color w:val="B1B3B4"/>
          </w:rPr>
        </w:pPr>
        <w:r w:rsidRPr="009101B7">
          <w:rPr>
            <w:noProof/>
            <w:color w:val="B1B3B4"/>
          </w:rPr>
          <w:fldChar w:fldCharType="begin"/>
        </w:r>
        <w:r w:rsidRPr="009101B7">
          <w:rPr>
            <w:noProof/>
            <w:color w:val="B1B3B4"/>
          </w:rPr>
          <w:instrText xml:space="preserve"> PAGE   \* MERGEFORMAT </w:instrText>
        </w:r>
        <w:r w:rsidRPr="009101B7">
          <w:rPr>
            <w:noProof/>
            <w:color w:val="B1B3B4"/>
          </w:rPr>
          <w:fldChar w:fldCharType="separate"/>
        </w:r>
        <w:r w:rsidR="00B25937">
          <w:rPr>
            <w:noProof/>
            <w:color w:val="B1B3B4"/>
          </w:rPr>
          <w:t>2</w:t>
        </w:r>
        <w:r w:rsidRPr="009101B7">
          <w:rPr>
            <w:noProof/>
            <w:color w:val="B1B3B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color w:val="B1B3B4"/>
      </w:rPr>
      <w:id w:val="-1141344551"/>
      <w:docPartObj>
        <w:docPartGallery w:val="Page Numbers (Bottom of Page)"/>
        <w:docPartUnique/>
      </w:docPartObj>
    </w:sdtPr>
    <w:sdtEndPr/>
    <w:sdtContent>
      <w:p w14:paraId="3E4FEC29" w14:textId="53E3DEDE" w:rsidR="00601ABF" w:rsidRPr="00BC2C1E" w:rsidRDefault="00601ABF" w:rsidP="00BC2C1E">
        <w:pPr>
          <w:pStyle w:val="Footer"/>
          <w:jc w:val="right"/>
          <w:rPr>
            <w:noProof/>
            <w:color w:val="B1B3B4"/>
          </w:rPr>
        </w:pPr>
        <w:r w:rsidRPr="00BC2C1E">
          <w:rPr>
            <w:noProof/>
            <w:color w:val="B1B3B4"/>
          </w:rPr>
          <w:fldChar w:fldCharType="begin"/>
        </w:r>
        <w:r w:rsidRPr="00BC2C1E">
          <w:rPr>
            <w:noProof/>
            <w:color w:val="B1B3B4"/>
          </w:rPr>
          <w:instrText xml:space="preserve"> PAGE   \* MERGEFORMAT </w:instrText>
        </w:r>
        <w:r w:rsidRPr="00BC2C1E">
          <w:rPr>
            <w:noProof/>
            <w:color w:val="B1B3B4"/>
          </w:rPr>
          <w:fldChar w:fldCharType="separate"/>
        </w:r>
        <w:r w:rsidR="00B25937">
          <w:rPr>
            <w:noProof/>
            <w:color w:val="B1B3B4"/>
          </w:rPr>
          <w:t>3</w:t>
        </w:r>
        <w:r w:rsidRPr="00BC2C1E">
          <w:rPr>
            <w:noProof/>
            <w:color w:val="B1B3B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5BF2" w14:textId="77777777" w:rsidR="00601ABF" w:rsidRPr="009101B7" w:rsidRDefault="00601ABF" w:rsidP="00BC2C1E">
    <w:pPr>
      <w:pStyle w:val="Footer"/>
      <w:jc w:val="center"/>
      <w:rPr>
        <w:noProof/>
        <w:color w:val="B1B3B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79592" w14:textId="77777777" w:rsidR="00601ABF" w:rsidRDefault="00601ABF" w:rsidP="00B30A56">
      <w:pPr>
        <w:spacing w:after="0" w:line="240" w:lineRule="auto"/>
      </w:pPr>
      <w:r>
        <w:separator/>
      </w:r>
    </w:p>
  </w:footnote>
  <w:footnote w:type="continuationSeparator" w:id="0">
    <w:p w14:paraId="7BE36B3B" w14:textId="77777777" w:rsidR="00601ABF" w:rsidRDefault="00601ABF" w:rsidP="00B30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5"/>
      <w:gridCol w:w="6448"/>
    </w:tblGrid>
    <w:tr w:rsidR="00601ABF" w14:paraId="4FB98E27" w14:textId="77777777" w:rsidTr="006C04F8">
      <w:trPr>
        <w:jc w:val="center"/>
      </w:trPr>
      <w:tc>
        <w:tcPr>
          <w:tcW w:w="4325" w:type="dxa"/>
        </w:tcPr>
        <w:p w14:paraId="77BEB268" w14:textId="77777777" w:rsidR="00601ABF" w:rsidRDefault="00601ABF" w:rsidP="00E923BA">
          <w:pPr>
            <w:bidi/>
            <w:rPr>
              <w:rFonts w:ascii="Sakkal Majalla" w:hAnsi="Sakkal Majalla" w:cs="Sakkal Majalla"/>
              <w:rtl/>
            </w:rPr>
          </w:pPr>
          <w:r w:rsidRPr="00264592">
            <w:rPr>
              <w:rFonts w:ascii="Sakkal Majalla" w:hAnsi="Sakkal Majalla" w:cs="Sakkal Majalla"/>
              <w:noProof/>
              <w:lang w:bidi="ar-SA"/>
            </w:rPr>
            <w:drawing>
              <wp:inline distT="0" distB="0" distL="0" distR="0" wp14:anchorId="3B639BFC" wp14:editId="7763DC0D">
                <wp:extent cx="2450465" cy="911225"/>
                <wp:effectExtent l="0" t="0" r="698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inline>
            </w:drawing>
          </w:r>
        </w:p>
      </w:tc>
      <w:tc>
        <w:tcPr>
          <w:tcW w:w="6448" w:type="dxa"/>
          <w:vAlign w:val="center"/>
        </w:tcPr>
        <w:p w14:paraId="69CF45E7" w14:textId="77777777" w:rsidR="00601ABF" w:rsidRPr="00147449" w:rsidRDefault="00601ABF" w:rsidP="00E923BA">
          <w:pPr>
            <w:bidi/>
            <w:jc w:val="right"/>
            <w:rPr>
              <w:rFonts w:ascii="Sakkal Majalla" w:hAnsi="Sakkal Majalla" w:cs="GE SS Text Light"/>
              <w:rtl/>
            </w:rPr>
          </w:pPr>
        </w:p>
      </w:tc>
    </w:tr>
    <w:tr w:rsidR="00601ABF" w14:paraId="150105FE" w14:textId="77777777" w:rsidTr="006C04F8">
      <w:trPr>
        <w:jc w:val="center"/>
      </w:trPr>
      <w:tc>
        <w:tcPr>
          <w:tcW w:w="4325" w:type="dxa"/>
        </w:tcPr>
        <w:p w14:paraId="1C8F42D7" w14:textId="77777777" w:rsidR="00601ABF" w:rsidRPr="00E923BA" w:rsidRDefault="00601ABF" w:rsidP="00E923BA">
          <w:pPr>
            <w:bidi/>
            <w:rPr>
              <w:rFonts w:ascii="Sakkal Majalla" w:hAnsi="Sakkal Majalla" w:cs="Sakkal Majalla"/>
              <w:rtl/>
            </w:rPr>
          </w:pPr>
        </w:p>
      </w:tc>
      <w:tc>
        <w:tcPr>
          <w:tcW w:w="6448" w:type="dxa"/>
          <w:vAlign w:val="center"/>
        </w:tcPr>
        <w:p w14:paraId="3F03EF53" w14:textId="77777777" w:rsidR="00601ABF" w:rsidRPr="00147449" w:rsidRDefault="00601ABF" w:rsidP="00E923BA">
          <w:pPr>
            <w:bidi/>
            <w:jc w:val="right"/>
            <w:rPr>
              <w:rFonts w:ascii="Sakkal Majalla" w:hAnsi="Sakkal Majalla" w:cs="GE SS Text Light"/>
              <w:rtl/>
            </w:rPr>
          </w:pPr>
        </w:p>
      </w:tc>
    </w:tr>
    <w:tr w:rsidR="00601ABF" w:rsidRPr="00147449" w14:paraId="76AF0E4F" w14:textId="77777777" w:rsidTr="006C04F8">
      <w:trPr>
        <w:jc w:val="center"/>
      </w:trPr>
      <w:tc>
        <w:tcPr>
          <w:tcW w:w="4325" w:type="dxa"/>
        </w:tcPr>
        <w:p w14:paraId="634F95A6" w14:textId="77777777" w:rsidR="00601ABF" w:rsidRPr="00E923BA" w:rsidRDefault="00601ABF" w:rsidP="007B45AE">
          <w:pPr>
            <w:bidi/>
            <w:rPr>
              <w:rFonts w:ascii="Sakkal Majalla" w:hAnsi="Sakkal Majalla" w:cs="Sakkal Majalla"/>
              <w:rtl/>
            </w:rPr>
          </w:pPr>
        </w:p>
      </w:tc>
      <w:tc>
        <w:tcPr>
          <w:tcW w:w="6448" w:type="dxa"/>
          <w:vAlign w:val="center"/>
        </w:tcPr>
        <w:p w14:paraId="7F2CD9DE" w14:textId="77777777" w:rsidR="00601ABF" w:rsidRPr="00147449" w:rsidRDefault="00601ABF" w:rsidP="007B45AE">
          <w:pPr>
            <w:bidi/>
            <w:jc w:val="right"/>
            <w:rPr>
              <w:rFonts w:ascii="Sakkal Majalla" w:hAnsi="Sakkal Majalla" w:cs="GE SS Text Light"/>
              <w:rtl/>
            </w:rPr>
          </w:pPr>
        </w:p>
      </w:tc>
    </w:tr>
  </w:tbl>
  <w:p w14:paraId="34C4E5DC" w14:textId="77777777" w:rsidR="00601ABF" w:rsidRPr="007B45AE" w:rsidRDefault="00601ABF" w:rsidP="007B45AE">
    <w:pPr>
      <w:pStyle w:val="Header"/>
    </w:pPr>
    <w:r w:rsidRPr="00412D67">
      <w:rPr>
        <w:noProof/>
        <w:lang w:bidi="ar-SA"/>
      </w:rPr>
      <w:drawing>
        <wp:anchor distT="0" distB="0" distL="114300" distR="114300" simplePos="0" relativeHeight="251656704" behindDoc="0" locked="0" layoutInCell="1" allowOverlap="1" wp14:anchorId="4CFDCB4B" wp14:editId="3F6CDDBA">
          <wp:simplePos x="0" y="0"/>
          <wp:positionH relativeFrom="page">
            <wp:posOffset>41068</wp:posOffset>
          </wp:positionH>
          <wp:positionV relativeFrom="paragraph">
            <wp:posOffset>964137</wp:posOffset>
          </wp:positionV>
          <wp:extent cx="5812790" cy="8221980"/>
          <wp:effectExtent l="0" t="0" r="0" b="7620"/>
          <wp:wrapNone/>
          <wp:docPr id="36" name="Picture 36" descr="C:\Users\u.alkayumi\Desktop\Branding Template\Word Document\Blue\Arabic\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Branding Template\Word Document\Blue\Arabic\Footer-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2790" cy="82219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5"/>
      <w:gridCol w:w="6448"/>
    </w:tblGrid>
    <w:tr w:rsidR="00601ABF" w14:paraId="7478BCFA" w14:textId="77777777" w:rsidTr="00647953">
      <w:trPr>
        <w:jc w:val="center"/>
      </w:trPr>
      <w:tc>
        <w:tcPr>
          <w:tcW w:w="3870" w:type="dxa"/>
        </w:tcPr>
        <w:p w14:paraId="6CDA1764" w14:textId="77777777" w:rsidR="00601ABF" w:rsidRDefault="00601ABF" w:rsidP="00EF1C7E">
          <w:pPr>
            <w:bidi/>
            <w:rPr>
              <w:rFonts w:ascii="Sakkal Majalla" w:hAnsi="Sakkal Majalla" w:cs="Sakkal Majalla"/>
              <w:rtl/>
            </w:rPr>
          </w:pPr>
        </w:p>
      </w:tc>
      <w:tc>
        <w:tcPr>
          <w:tcW w:w="5769" w:type="dxa"/>
          <w:vAlign w:val="center"/>
        </w:tcPr>
        <w:p w14:paraId="05C04AF3" w14:textId="77777777" w:rsidR="00601ABF" w:rsidRDefault="00601ABF" w:rsidP="00647953">
          <w:pPr>
            <w:bidi/>
            <w:jc w:val="right"/>
            <w:rPr>
              <w:rFonts w:ascii="Sakkal Majalla" w:hAnsi="Sakkal Majalla" w:cs="GE SS Text Light"/>
              <w:rtl/>
            </w:rPr>
          </w:pPr>
        </w:p>
        <w:p w14:paraId="3D07EF6B" w14:textId="77777777" w:rsidR="00601ABF" w:rsidRPr="00147449" w:rsidRDefault="00601ABF" w:rsidP="00A37F75">
          <w:pPr>
            <w:bidi/>
            <w:jc w:val="right"/>
            <w:rPr>
              <w:rFonts w:ascii="Sakkal Majalla" w:hAnsi="Sakkal Majalla" w:cs="GE SS Text Light"/>
              <w:rtl/>
            </w:rPr>
          </w:pPr>
        </w:p>
      </w:tc>
    </w:tr>
  </w:tbl>
  <w:p w14:paraId="56F6AC3E" w14:textId="77777777" w:rsidR="00601ABF" w:rsidRPr="00EF1C7E" w:rsidRDefault="00601ABF" w:rsidP="00EF1C7E">
    <w:pPr>
      <w:pStyle w:val="Header"/>
      <w:bidi/>
    </w:pPr>
    <w:r w:rsidRPr="00264592">
      <w:rPr>
        <w:rFonts w:ascii="Sakkal Majalla" w:hAnsi="Sakkal Majalla" w:cs="Sakkal Majalla"/>
        <w:noProof/>
        <w:lang w:bidi="ar-SA"/>
      </w:rPr>
      <w:drawing>
        <wp:anchor distT="0" distB="0" distL="114300" distR="114300" simplePos="0" relativeHeight="251658752" behindDoc="1" locked="0" layoutInCell="1" allowOverlap="1" wp14:anchorId="4E830E79" wp14:editId="14CF12FF">
          <wp:simplePos x="0" y="0"/>
          <wp:positionH relativeFrom="column">
            <wp:posOffset>4440555</wp:posOffset>
          </wp:positionH>
          <wp:positionV relativeFrom="paragraph">
            <wp:posOffset>-371475</wp:posOffset>
          </wp:positionV>
          <wp:extent cx="2450465" cy="911225"/>
          <wp:effectExtent l="0" t="0" r="6985" b="3175"/>
          <wp:wrapTight wrapText="bothSides">
            <wp:wrapPolygon edited="0">
              <wp:start x="0" y="0"/>
              <wp:lineTo x="0" y="17611"/>
              <wp:lineTo x="504" y="21224"/>
              <wp:lineTo x="1175" y="21224"/>
              <wp:lineTo x="16792" y="21224"/>
              <wp:lineTo x="21494" y="19869"/>
              <wp:lineTo x="21494" y="9031"/>
              <wp:lineTo x="19311" y="8580"/>
              <wp:lineTo x="1175" y="7225"/>
              <wp:lineTo x="336" y="0"/>
              <wp:lineTo x="0"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anchor>
      </w:drawing>
    </w:r>
    <w:r w:rsidRPr="00412D67">
      <w:rPr>
        <w:noProof/>
        <w:lang w:bidi="ar-SA"/>
      </w:rPr>
      <w:drawing>
        <wp:anchor distT="0" distB="0" distL="114300" distR="114300" simplePos="0" relativeHeight="251655680" behindDoc="0" locked="0" layoutInCell="1" allowOverlap="1" wp14:anchorId="67188EB6" wp14:editId="3427C04C">
          <wp:simplePos x="0" y="0"/>
          <wp:positionH relativeFrom="page">
            <wp:posOffset>28575</wp:posOffset>
          </wp:positionH>
          <wp:positionV relativeFrom="paragraph">
            <wp:posOffset>1344295</wp:posOffset>
          </wp:positionV>
          <wp:extent cx="5812790" cy="8221980"/>
          <wp:effectExtent l="0" t="0" r="0" b="7620"/>
          <wp:wrapNone/>
          <wp:docPr id="5" name="Picture 5" descr="C:\Users\u.alkayumi\Desktop\Branding Template\Word Document\Blue\Arabic\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Branding Template\Word Document\Blue\Arabic\Footer-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2790" cy="82219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80B4" w14:textId="77777777" w:rsidR="00601ABF" w:rsidRPr="00254B79" w:rsidRDefault="00601ABF" w:rsidP="00540255">
    <w:pPr>
      <w:bidi/>
      <w:spacing w:after="0" w:line="240" w:lineRule="auto"/>
      <w:jc w:val="right"/>
      <w:rPr>
        <w:rFonts w:ascii="Sakkal Majalla" w:hAnsi="Sakkal Majalla" w:cs="GE SS Text Light"/>
        <w:b/>
        <w:bCs/>
        <w:rtl/>
      </w:rPr>
    </w:pPr>
    <w:r w:rsidRPr="00254B79">
      <w:rPr>
        <w:rFonts w:ascii="Sakkal Majalla" w:hAnsi="Sakkal Majalla" w:cs="GE SS Text Light" w:hint="cs"/>
        <w:b/>
        <w:bCs/>
        <w:rtl/>
      </w:rPr>
      <w:t>الاجتماع الخامس لبحث مواضيع</w:t>
    </w:r>
  </w:p>
  <w:p w14:paraId="384F2D3E" w14:textId="77777777" w:rsidR="00601ABF" w:rsidRPr="00254B79" w:rsidRDefault="00601ABF" w:rsidP="00540255">
    <w:pPr>
      <w:bidi/>
      <w:spacing w:after="0" w:line="240" w:lineRule="auto"/>
      <w:jc w:val="right"/>
      <w:rPr>
        <w:rFonts w:ascii="Sakkal Majalla" w:hAnsi="Sakkal Majalla" w:cs="GE SS Text Light"/>
        <w:b/>
        <w:bCs/>
        <w:rtl/>
      </w:rPr>
    </w:pPr>
    <w:r w:rsidRPr="00254B79">
      <w:rPr>
        <w:rFonts w:ascii="Sakkal Majalla" w:hAnsi="Sakkal Majalla" w:cs="GE SS Text Light" w:hint="cs"/>
        <w:b/>
        <w:bCs/>
        <w:rtl/>
      </w:rPr>
      <w:t>لجنة الحسابات القومية</w:t>
    </w:r>
  </w:p>
  <w:p w14:paraId="508771AD" w14:textId="77777777" w:rsidR="00601ABF" w:rsidRPr="00647953" w:rsidRDefault="00601ABF" w:rsidP="00647953">
    <w:pPr>
      <w:pStyle w:val="Header"/>
      <w:bid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BE0D" w14:textId="74C830BD" w:rsidR="00601ABF" w:rsidRPr="00BC2C1E" w:rsidRDefault="00601ABF" w:rsidP="00EF1C7E">
    <w:pPr>
      <w:pStyle w:val="Header"/>
      <w:bid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87"/>
      <w:gridCol w:w="6092"/>
    </w:tblGrid>
    <w:tr w:rsidR="00601ABF" w14:paraId="2221712F" w14:textId="77777777" w:rsidTr="006C04F8">
      <w:trPr>
        <w:jc w:val="center"/>
      </w:trPr>
      <w:tc>
        <w:tcPr>
          <w:tcW w:w="3870" w:type="dxa"/>
        </w:tcPr>
        <w:p w14:paraId="5A100238" w14:textId="77777777" w:rsidR="00601ABF" w:rsidRDefault="00601ABF" w:rsidP="00647953">
          <w:pPr>
            <w:bidi/>
            <w:rPr>
              <w:rFonts w:ascii="Sakkal Majalla" w:hAnsi="Sakkal Majalla" w:cs="Sakkal Majalla"/>
              <w:rtl/>
            </w:rPr>
          </w:pPr>
          <w:r w:rsidRPr="00264592">
            <w:rPr>
              <w:rFonts w:ascii="Sakkal Majalla" w:hAnsi="Sakkal Majalla" w:cs="Sakkal Majalla"/>
              <w:noProof/>
              <w:lang w:bidi="ar-SA"/>
            </w:rPr>
            <w:drawing>
              <wp:anchor distT="0" distB="0" distL="114300" distR="114300" simplePos="0" relativeHeight="251661824" behindDoc="1" locked="0" layoutInCell="1" allowOverlap="1" wp14:anchorId="26ABCFCD" wp14:editId="284FC2C4">
                <wp:simplePos x="0" y="0"/>
                <wp:positionH relativeFrom="column">
                  <wp:posOffset>1498600</wp:posOffset>
                </wp:positionH>
                <wp:positionV relativeFrom="paragraph">
                  <wp:posOffset>635</wp:posOffset>
                </wp:positionV>
                <wp:extent cx="2450465" cy="911225"/>
                <wp:effectExtent l="0" t="0" r="6985" b="3175"/>
                <wp:wrapTight wrapText="bothSides">
                  <wp:wrapPolygon edited="0">
                    <wp:start x="0" y="0"/>
                    <wp:lineTo x="0" y="17611"/>
                    <wp:lineTo x="504" y="21224"/>
                    <wp:lineTo x="1175" y="21224"/>
                    <wp:lineTo x="16792" y="21224"/>
                    <wp:lineTo x="21494" y="19869"/>
                    <wp:lineTo x="21494" y="9031"/>
                    <wp:lineTo x="19311" y="8580"/>
                    <wp:lineTo x="1175" y="7225"/>
                    <wp:lineTo x="3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anchor>
            </w:drawing>
          </w:r>
        </w:p>
      </w:tc>
      <w:tc>
        <w:tcPr>
          <w:tcW w:w="5769" w:type="dxa"/>
          <w:vAlign w:val="center"/>
        </w:tcPr>
        <w:p w14:paraId="33320CCA" w14:textId="77777777" w:rsidR="00601ABF" w:rsidRPr="00540255" w:rsidRDefault="00601ABF" w:rsidP="008D57DB">
          <w:pPr>
            <w:bidi/>
            <w:jc w:val="right"/>
            <w:rPr>
              <w:rFonts w:ascii="Sakkal Majalla" w:hAnsi="Sakkal Majalla" w:cs="GE SS Text Light"/>
              <w:b/>
              <w:bCs/>
              <w:rtl/>
            </w:rPr>
          </w:pPr>
        </w:p>
      </w:tc>
    </w:tr>
  </w:tbl>
  <w:p w14:paraId="77FFDCB5" w14:textId="77777777" w:rsidR="00601ABF" w:rsidRPr="00647953" w:rsidRDefault="00601ABF" w:rsidP="00647953">
    <w:pPr>
      <w:pStyle w:val="Header"/>
      <w:bidi/>
    </w:pPr>
    <w:r w:rsidRPr="00412D67">
      <w:rPr>
        <w:noProof/>
        <w:lang w:bidi="ar-SA"/>
      </w:rPr>
      <w:drawing>
        <wp:anchor distT="0" distB="0" distL="114300" distR="114300" simplePos="0" relativeHeight="251653632" behindDoc="0" locked="0" layoutInCell="1" allowOverlap="1" wp14:anchorId="16EFA422" wp14:editId="5B2CF6C0">
          <wp:simplePos x="0" y="0"/>
          <wp:positionH relativeFrom="page">
            <wp:align>left</wp:align>
          </wp:positionH>
          <wp:positionV relativeFrom="paragraph">
            <wp:posOffset>1354151</wp:posOffset>
          </wp:positionV>
          <wp:extent cx="5812790" cy="8221980"/>
          <wp:effectExtent l="0" t="0" r="0" b="7620"/>
          <wp:wrapNone/>
          <wp:docPr id="7" name="Picture 7" descr="C:\Users\u.alkayumi\Desktop\Branding Template\Word Document\Blue\Arabic\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Branding Template\Word Document\Blue\Arabic\Footer-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2790" cy="822198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6"/>
      <w:gridCol w:w="5893"/>
    </w:tblGrid>
    <w:tr w:rsidR="00601ABF" w14:paraId="75A233C0" w14:textId="77777777" w:rsidTr="006C04F8">
      <w:trPr>
        <w:jc w:val="center"/>
      </w:trPr>
      <w:tc>
        <w:tcPr>
          <w:tcW w:w="4325" w:type="dxa"/>
        </w:tcPr>
        <w:p w14:paraId="4F564933" w14:textId="77777777" w:rsidR="00601ABF" w:rsidRDefault="00601ABF" w:rsidP="00E923BA">
          <w:pPr>
            <w:bidi/>
            <w:rPr>
              <w:rFonts w:ascii="Sakkal Majalla" w:hAnsi="Sakkal Majalla" w:cs="Sakkal Majalla"/>
              <w:rtl/>
            </w:rPr>
          </w:pPr>
          <w:r w:rsidRPr="00264592">
            <w:rPr>
              <w:rFonts w:ascii="Sakkal Majalla" w:hAnsi="Sakkal Majalla" w:cs="Sakkal Majalla"/>
              <w:noProof/>
              <w:lang w:bidi="ar-SA"/>
            </w:rPr>
            <w:drawing>
              <wp:inline distT="0" distB="0" distL="0" distR="0" wp14:anchorId="62AFEF44" wp14:editId="127AFA78">
                <wp:extent cx="2450465" cy="911225"/>
                <wp:effectExtent l="0" t="0" r="6985"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inline>
            </w:drawing>
          </w:r>
        </w:p>
      </w:tc>
      <w:tc>
        <w:tcPr>
          <w:tcW w:w="6448" w:type="dxa"/>
          <w:vAlign w:val="center"/>
        </w:tcPr>
        <w:p w14:paraId="3C431C51" w14:textId="77777777" w:rsidR="00601ABF" w:rsidRPr="00147449" w:rsidRDefault="00601ABF" w:rsidP="00E923BA">
          <w:pPr>
            <w:bidi/>
            <w:jc w:val="right"/>
            <w:rPr>
              <w:rFonts w:ascii="Sakkal Majalla" w:hAnsi="Sakkal Majalla" w:cs="GE SS Text Light"/>
              <w:rtl/>
            </w:rPr>
          </w:pPr>
        </w:p>
      </w:tc>
    </w:tr>
    <w:tr w:rsidR="00601ABF" w:rsidRPr="00147449" w14:paraId="5362C60E" w14:textId="77777777" w:rsidTr="006C04F8">
      <w:trPr>
        <w:jc w:val="center"/>
      </w:trPr>
      <w:tc>
        <w:tcPr>
          <w:tcW w:w="4325" w:type="dxa"/>
        </w:tcPr>
        <w:p w14:paraId="6AA85544" w14:textId="77777777" w:rsidR="00601ABF" w:rsidRPr="00E923BA" w:rsidRDefault="00601ABF" w:rsidP="00092F34">
          <w:pPr>
            <w:bidi/>
            <w:rPr>
              <w:rFonts w:ascii="Sakkal Majalla" w:hAnsi="Sakkal Majalla" w:cs="Sakkal Majalla"/>
              <w:rtl/>
            </w:rPr>
          </w:pPr>
        </w:p>
      </w:tc>
      <w:tc>
        <w:tcPr>
          <w:tcW w:w="6448" w:type="dxa"/>
          <w:vAlign w:val="center"/>
        </w:tcPr>
        <w:p w14:paraId="56DC101B" w14:textId="77777777" w:rsidR="00601ABF" w:rsidRPr="00147449" w:rsidRDefault="00601ABF" w:rsidP="00092F34">
          <w:pPr>
            <w:bidi/>
            <w:jc w:val="right"/>
            <w:rPr>
              <w:rFonts w:ascii="Sakkal Majalla" w:hAnsi="Sakkal Majalla" w:cs="GE SS Text Light"/>
              <w:rtl/>
            </w:rPr>
          </w:pPr>
        </w:p>
      </w:tc>
    </w:tr>
    <w:tr w:rsidR="00601ABF" w:rsidRPr="00147449" w14:paraId="49875044" w14:textId="77777777" w:rsidTr="006C04F8">
      <w:trPr>
        <w:gridAfter w:val="1"/>
        <w:wAfter w:w="6448" w:type="dxa"/>
        <w:jc w:val="center"/>
      </w:trPr>
      <w:tc>
        <w:tcPr>
          <w:tcW w:w="4325" w:type="dxa"/>
        </w:tcPr>
        <w:p w14:paraId="0F54F6A8" w14:textId="77777777" w:rsidR="00601ABF" w:rsidRDefault="00601ABF" w:rsidP="007B45AE">
          <w:pPr>
            <w:bidi/>
            <w:rPr>
              <w:rFonts w:ascii="Sakkal Majalla" w:hAnsi="Sakkal Majalla" w:cs="Sakkal Majalla"/>
              <w:rtl/>
            </w:rPr>
          </w:pPr>
        </w:p>
      </w:tc>
    </w:tr>
  </w:tbl>
  <w:p w14:paraId="671F143F" w14:textId="77777777" w:rsidR="00601ABF" w:rsidRPr="00BC2C1E" w:rsidRDefault="00601ABF" w:rsidP="00EF1C7E">
    <w:pPr>
      <w:pStyle w:val="Header"/>
      <w:bidi/>
    </w:pPr>
    <w:r w:rsidRPr="00412D67">
      <w:rPr>
        <w:noProof/>
        <w:lang w:bidi="ar-SA"/>
      </w:rPr>
      <w:drawing>
        <wp:anchor distT="0" distB="0" distL="114300" distR="114300" simplePos="0" relativeHeight="251659776" behindDoc="0" locked="0" layoutInCell="1" allowOverlap="1" wp14:anchorId="12E79441" wp14:editId="592F401A">
          <wp:simplePos x="0" y="0"/>
          <wp:positionH relativeFrom="page">
            <wp:posOffset>16510</wp:posOffset>
          </wp:positionH>
          <wp:positionV relativeFrom="paragraph">
            <wp:posOffset>1195705</wp:posOffset>
          </wp:positionV>
          <wp:extent cx="5812790" cy="8221980"/>
          <wp:effectExtent l="0" t="0" r="0" b="7620"/>
          <wp:wrapNone/>
          <wp:docPr id="38" name="Picture 38" descr="C:\Users\u.alkayumi\Desktop\Branding Template\Word Document\Blue\Arabic\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Branding Template\Word Document\Blue\Arabic\Footer-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2790" cy="822198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6"/>
      <w:gridCol w:w="5893"/>
    </w:tblGrid>
    <w:tr w:rsidR="00601ABF" w14:paraId="46803C2F" w14:textId="77777777" w:rsidTr="00344191">
      <w:trPr>
        <w:jc w:val="center"/>
      </w:trPr>
      <w:tc>
        <w:tcPr>
          <w:tcW w:w="4325" w:type="dxa"/>
        </w:tcPr>
        <w:p w14:paraId="19734433" w14:textId="77777777" w:rsidR="00601ABF" w:rsidRDefault="00601ABF" w:rsidP="00647953">
          <w:pPr>
            <w:bidi/>
            <w:rPr>
              <w:rFonts w:ascii="Sakkal Majalla" w:hAnsi="Sakkal Majalla" w:cs="Sakkal Majalla"/>
              <w:rtl/>
            </w:rPr>
          </w:pPr>
          <w:r w:rsidRPr="00264592">
            <w:rPr>
              <w:rFonts w:ascii="Sakkal Majalla" w:hAnsi="Sakkal Majalla" w:cs="Sakkal Majalla"/>
              <w:noProof/>
              <w:lang w:bidi="ar-SA"/>
            </w:rPr>
            <w:drawing>
              <wp:inline distT="0" distB="0" distL="0" distR="0" wp14:anchorId="04BB1205" wp14:editId="17AF04DD">
                <wp:extent cx="2450465" cy="911225"/>
                <wp:effectExtent l="0" t="0" r="698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inline>
            </w:drawing>
          </w:r>
        </w:p>
      </w:tc>
      <w:tc>
        <w:tcPr>
          <w:tcW w:w="6448" w:type="dxa"/>
          <w:vAlign w:val="center"/>
        </w:tcPr>
        <w:p w14:paraId="760C0748" w14:textId="77777777" w:rsidR="00601ABF" w:rsidRPr="00147449" w:rsidRDefault="00601ABF" w:rsidP="008C788A">
          <w:pPr>
            <w:bidi/>
            <w:jc w:val="right"/>
            <w:rPr>
              <w:rFonts w:ascii="Sakkal Majalla" w:hAnsi="Sakkal Majalla" w:cs="GE SS Text Light"/>
              <w:rtl/>
            </w:rPr>
          </w:pPr>
        </w:p>
      </w:tc>
    </w:tr>
  </w:tbl>
  <w:p w14:paraId="4091A79F" w14:textId="77777777" w:rsidR="00601ABF" w:rsidRPr="00647953" w:rsidRDefault="00601ABF" w:rsidP="00647953">
    <w:pPr>
      <w:pStyle w:val="Header"/>
      <w:bidi/>
    </w:pPr>
    <w:r w:rsidRPr="00412D67">
      <w:rPr>
        <w:noProof/>
        <w:lang w:bidi="ar-SA"/>
      </w:rPr>
      <w:drawing>
        <wp:anchor distT="0" distB="0" distL="114300" distR="114300" simplePos="0" relativeHeight="251654656" behindDoc="0" locked="0" layoutInCell="1" allowOverlap="1" wp14:anchorId="305A4ADB" wp14:editId="12F692B8">
          <wp:simplePos x="0" y="0"/>
          <wp:positionH relativeFrom="page">
            <wp:align>left</wp:align>
          </wp:positionH>
          <wp:positionV relativeFrom="paragraph">
            <wp:posOffset>1354151</wp:posOffset>
          </wp:positionV>
          <wp:extent cx="5812790" cy="8221980"/>
          <wp:effectExtent l="0" t="0" r="0" b="7620"/>
          <wp:wrapNone/>
          <wp:docPr id="40" name="Picture 40" descr="C:\Users\u.alkayumi\Desktop\Branding Template\Word Document\Blue\Arabic\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alkayumi\Desktop\Branding Template\Word Document\Blue\Arabic\Footer-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2790" cy="822198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91FB" w14:textId="77777777" w:rsidR="00601ABF" w:rsidRPr="00647953" w:rsidRDefault="00601ABF" w:rsidP="00647953">
    <w:pPr>
      <w:pStyle w:val="Header"/>
      <w:bidi/>
    </w:pPr>
    <w:r w:rsidRPr="000B4FF1">
      <w:rPr>
        <w:noProof/>
        <w:lang w:bidi="ar-SA"/>
      </w:rPr>
      <w:drawing>
        <wp:anchor distT="0" distB="0" distL="114300" distR="114300" simplePos="0" relativeHeight="251660800" behindDoc="1" locked="0" layoutInCell="1" allowOverlap="1" wp14:anchorId="18676A8C" wp14:editId="526F3E32">
          <wp:simplePos x="0" y="0"/>
          <wp:positionH relativeFrom="column">
            <wp:posOffset>4641635</wp:posOffset>
          </wp:positionH>
          <wp:positionV relativeFrom="page">
            <wp:posOffset>62637</wp:posOffset>
          </wp:positionV>
          <wp:extent cx="2450465" cy="911225"/>
          <wp:effectExtent l="0" t="0" r="698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465"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2D6"/>
    <w:multiLevelType w:val="hybridMultilevel"/>
    <w:tmpl w:val="7998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A1C92"/>
    <w:multiLevelType w:val="hybridMultilevel"/>
    <w:tmpl w:val="B48858D2"/>
    <w:lvl w:ilvl="0" w:tplc="88FE09E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511E7"/>
    <w:multiLevelType w:val="hybridMultilevel"/>
    <w:tmpl w:val="A2B8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E7778"/>
    <w:multiLevelType w:val="hybridMultilevel"/>
    <w:tmpl w:val="7998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4C03"/>
    <w:multiLevelType w:val="hybridMultilevel"/>
    <w:tmpl w:val="2DD82598"/>
    <w:lvl w:ilvl="0" w:tplc="1AAEFB2A">
      <w:start w:val="1"/>
      <w:numFmt w:val="arabicAlpha"/>
      <w:lvlText w:val="%1-"/>
      <w:lvlJc w:val="left"/>
      <w:pPr>
        <w:ind w:left="1080" w:hanging="360"/>
      </w:pPr>
      <w:rPr>
        <w:rFonts w:eastAsia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E4FBC"/>
    <w:multiLevelType w:val="hybridMultilevel"/>
    <w:tmpl w:val="65DAE32A"/>
    <w:lvl w:ilvl="0" w:tplc="7270BC5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9E6"/>
    <w:multiLevelType w:val="hybridMultilevel"/>
    <w:tmpl w:val="76D09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2B25C8"/>
    <w:multiLevelType w:val="hybridMultilevel"/>
    <w:tmpl w:val="55A4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11918"/>
    <w:multiLevelType w:val="hybridMultilevel"/>
    <w:tmpl w:val="57966FF8"/>
    <w:lvl w:ilvl="0" w:tplc="A00C97C2">
      <w:start w:val="1"/>
      <w:numFmt w:val="bullet"/>
      <w:lvlText w:val="-"/>
      <w:lvlJc w:val="left"/>
      <w:pPr>
        <w:ind w:left="720" w:hanging="360"/>
      </w:pPr>
      <w:rPr>
        <w:rFonts w:asciiTheme="minorBidi" w:eastAsia="Times New Roman" w:hAnsiTheme="minorBidi" w:cs="mohammad bold art 1"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D816E9"/>
    <w:multiLevelType w:val="hybridMultilevel"/>
    <w:tmpl w:val="76D09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6F0E60"/>
    <w:multiLevelType w:val="hybridMultilevel"/>
    <w:tmpl w:val="B1B4CF10"/>
    <w:lvl w:ilvl="0" w:tplc="522E3A62">
      <w:start w:val="1"/>
      <w:numFmt w:val="arabicAlpha"/>
      <w:lvlText w:val="%1-"/>
      <w:lvlJc w:val="left"/>
      <w:pPr>
        <w:ind w:left="360" w:hanging="360"/>
      </w:pPr>
      <w:rPr>
        <w:rFonts w:hint="default"/>
        <w:lang w:val="en-US"/>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1" w15:restartNumberingAfterBreak="0">
    <w:nsid w:val="1F775C6D"/>
    <w:multiLevelType w:val="hybridMultilevel"/>
    <w:tmpl w:val="7C6845BC"/>
    <w:lvl w:ilvl="0" w:tplc="BAC25D8A">
      <w:start w:val="1"/>
      <w:numFmt w:val="decimal"/>
      <w:lvlText w:val="%1."/>
      <w:lvlJc w:val="left"/>
      <w:pPr>
        <w:ind w:left="360" w:hanging="360"/>
      </w:pPr>
      <w:rPr>
        <w:rFonts w:ascii="Sakkal Majalla" w:hAnsi="Sakkal Majalla" w:cs="Sakkal Majalla" w:hint="default"/>
        <w:b/>
        <w:bCs/>
        <w:sz w:val="24"/>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E015C1"/>
    <w:multiLevelType w:val="hybridMultilevel"/>
    <w:tmpl w:val="D6F8A8F8"/>
    <w:lvl w:ilvl="0" w:tplc="460212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46E4530"/>
    <w:multiLevelType w:val="hybridMultilevel"/>
    <w:tmpl w:val="8DBA97BA"/>
    <w:lvl w:ilvl="0" w:tplc="548CD23A">
      <w:start w:val="1"/>
      <w:numFmt w:val="bullet"/>
      <w:lvlText w:val=""/>
      <w:lvlJc w:val="left"/>
      <w:pPr>
        <w:ind w:left="720" w:hanging="360"/>
      </w:pPr>
      <w:rPr>
        <w:rFonts w:ascii="Symbol" w:eastAsiaTheme="minorHAnsi" w:hAnsi="Symbol" w:cs="mohammad bold art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AA3"/>
    <w:multiLevelType w:val="hybridMultilevel"/>
    <w:tmpl w:val="0D9EB888"/>
    <w:lvl w:ilvl="0" w:tplc="B4F6BE60">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4780F"/>
    <w:multiLevelType w:val="hybridMultilevel"/>
    <w:tmpl w:val="5F76C93E"/>
    <w:lvl w:ilvl="0" w:tplc="2FBC8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01951"/>
    <w:multiLevelType w:val="hybridMultilevel"/>
    <w:tmpl w:val="7998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66A"/>
    <w:multiLevelType w:val="hybridMultilevel"/>
    <w:tmpl w:val="6646FA6C"/>
    <w:lvl w:ilvl="0" w:tplc="C94032D2">
      <w:start w:val="1"/>
      <w:numFmt w:val="bullet"/>
      <w:lvlText w:val="•"/>
      <w:lvlJc w:val="left"/>
      <w:pPr>
        <w:tabs>
          <w:tab w:val="num" w:pos="720"/>
        </w:tabs>
        <w:ind w:left="720" w:hanging="360"/>
      </w:pPr>
      <w:rPr>
        <w:rFonts w:ascii="Arial" w:hAnsi="Arial" w:hint="default"/>
      </w:rPr>
    </w:lvl>
    <w:lvl w:ilvl="1" w:tplc="141CF38E" w:tentative="1">
      <w:start w:val="1"/>
      <w:numFmt w:val="bullet"/>
      <w:lvlText w:val="•"/>
      <w:lvlJc w:val="left"/>
      <w:pPr>
        <w:tabs>
          <w:tab w:val="num" w:pos="1440"/>
        </w:tabs>
        <w:ind w:left="1440" w:hanging="360"/>
      </w:pPr>
      <w:rPr>
        <w:rFonts w:ascii="Arial" w:hAnsi="Arial" w:hint="default"/>
      </w:rPr>
    </w:lvl>
    <w:lvl w:ilvl="2" w:tplc="2E42E3C4" w:tentative="1">
      <w:start w:val="1"/>
      <w:numFmt w:val="bullet"/>
      <w:lvlText w:val="•"/>
      <w:lvlJc w:val="left"/>
      <w:pPr>
        <w:tabs>
          <w:tab w:val="num" w:pos="2160"/>
        </w:tabs>
        <w:ind w:left="2160" w:hanging="360"/>
      </w:pPr>
      <w:rPr>
        <w:rFonts w:ascii="Arial" w:hAnsi="Arial" w:hint="default"/>
      </w:rPr>
    </w:lvl>
    <w:lvl w:ilvl="3" w:tplc="794CE724" w:tentative="1">
      <w:start w:val="1"/>
      <w:numFmt w:val="bullet"/>
      <w:lvlText w:val="•"/>
      <w:lvlJc w:val="left"/>
      <w:pPr>
        <w:tabs>
          <w:tab w:val="num" w:pos="2880"/>
        </w:tabs>
        <w:ind w:left="2880" w:hanging="360"/>
      </w:pPr>
      <w:rPr>
        <w:rFonts w:ascii="Arial" w:hAnsi="Arial" w:hint="default"/>
      </w:rPr>
    </w:lvl>
    <w:lvl w:ilvl="4" w:tplc="F0B0469A" w:tentative="1">
      <w:start w:val="1"/>
      <w:numFmt w:val="bullet"/>
      <w:lvlText w:val="•"/>
      <w:lvlJc w:val="left"/>
      <w:pPr>
        <w:tabs>
          <w:tab w:val="num" w:pos="3600"/>
        </w:tabs>
        <w:ind w:left="3600" w:hanging="360"/>
      </w:pPr>
      <w:rPr>
        <w:rFonts w:ascii="Arial" w:hAnsi="Arial" w:hint="default"/>
      </w:rPr>
    </w:lvl>
    <w:lvl w:ilvl="5" w:tplc="F96A0D3E" w:tentative="1">
      <w:start w:val="1"/>
      <w:numFmt w:val="bullet"/>
      <w:lvlText w:val="•"/>
      <w:lvlJc w:val="left"/>
      <w:pPr>
        <w:tabs>
          <w:tab w:val="num" w:pos="4320"/>
        </w:tabs>
        <w:ind w:left="4320" w:hanging="360"/>
      </w:pPr>
      <w:rPr>
        <w:rFonts w:ascii="Arial" w:hAnsi="Arial" w:hint="default"/>
      </w:rPr>
    </w:lvl>
    <w:lvl w:ilvl="6" w:tplc="539E5C72" w:tentative="1">
      <w:start w:val="1"/>
      <w:numFmt w:val="bullet"/>
      <w:lvlText w:val="•"/>
      <w:lvlJc w:val="left"/>
      <w:pPr>
        <w:tabs>
          <w:tab w:val="num" w:pos="5040"/>
        </w:tabs>
        <w:ind w:left="5040" w:hanging="360"/>
      </w:pPr>
      <w:rPr>
        <w:rFonts w:ascii="Arial" w:hAnsi="Arial" w:hint="default"/>
      </w:rPr>
    </w:lvl>
    <w:lvl w:ilvl="7" w:tplc="FB405C2E" w:tentative="1">
      <w:start w:val="1"/>
      <w:numFmt w:val="bullet"/>
      <w:lvlText w:val="•"/>
      <w:lvlJc w:val="left"/>
      <w:pPr>
        <w:tabs>
          <w:tab w:val="num" w:pos="5760"/>
        </w:tabs>
        <w:ind w:left="5760" w:hanging="360"/>
      </w:pPr>
      <w:rPr>
        <w:rFonts w:ascii="Arial" w:hAnsi="Arial" w:hint="default"/>
      </w:rPr>
    </w:lvl>
    <w:lvl w:ilvl="8" w:tplc="ECAAC3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1201BB"/>
    <w:multiLevelType w:val="hybridMultilevel"/>
    <w:tmpl w:val="C12E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D1AB2"/>
    <w:multiLevelType w:val="hybridMultilevel"/>
    <w:tmpl w:val="47FC0C6E"/>
    <w:lvl w:ilvl="0" w:tplc="647A10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1B3604"/>
    <w:multiLevelType w:val="hybridMultilevel"/>
    <w:tmpl w:val="23F6F346"/>
    <w:lvl w:ilvl="0" w:tplc="F77A8E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D0F03"/>
    <w:multiLevelType w:val="hybridMultilevel"/>
    <w:tmpl w:val="1A3EFD1C"/>
    <w:lvl w:ilvl="0" w:tplc="54AE1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1534E"/>
    <w:multiLevelType w:val="hybridMultilevel"/>
    <w:tmpl w:val="45424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4D6008"/>
    <w:multiLevelType w:val="hybridMultilevel"/>
    <w:tmpl w:val="75E43CF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610F0"/>
    <w:multiLevelType w:val="hybridMultilevel"/>
    <w:tmpl w:val="7998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37AF7"/>
    <w:multiLevelType w:val="hybridMultilevel"/>
    <w:tmpl w:val="33326AF8"/>
    <w:lvl w:ilvl="0" w:tplc="020001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D4CBF"/>
    <w:multiLevelType w:val="hybridMultilevel"/>
    <w:tmpl w:val="C9B26F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4965AE"/>
    <w:multiLevelType w:val="hybridMultilevel"/>
    <w:tmpl w:val="94C49686"/>
    <w:lvl w:ilvl="0" w:tplc="7228F9AA">
      <w:numFmt w:val="bullet"/>
      <w:lvlText w:val="-"/>
      <w:lvlJc w:val="left"/>
      <w:pPr>
        <w:ind w:left="720" w:hanging="360"/>
      </w:pPr>
      <w:rPr>
        <w:rFonts w:ascii="Calibri" w:eastAsia="Calibri" w:hAnsi="Calibri" w:cs="mohammad bold art 1"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F51C72"/>
    <w:multiLevelType w:val="hybridMultilevel"/>
    <w:tmpl w:val="3FB687CE"/>
    <w:lvl w:ilvl="0" w:tplc="023C0C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24AA8"/>
    <w:multiLevelType w:val="hybridMultilevel"/>
    <w:tmpl w:val="AC8E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45499"/>
    <w:multiLevelType w:val="hybridMultilevel"/>
    <w:tmpl w:val="E7E6F1B2"/>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15:restartNumberingAfterBreak="0">
    <w:nsid w:val="61FE125E"/>
    <w:multiLevelType w:val="hybridMultilevel"/>
    <w:tmpl w:val="26889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6173B"/>
    <w:multiLevelType w:val="hybridMultilevel"/>
    <w:tmpl w:val="7D3AB55A"/>
    <w:lvl w:ilvl="0" w:tplc="855CA2EA">
      <w:start w:val="1"/>
      <w:numFmt w:val="arabicAlpha"/>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3" w15:restartNumberingAfterBreak="0">
    <w:nsid w:val="64A85DBC"/>
    <w:multiLevelType w:val="hybridMultilevel"/>
    <w:tmpl w:val="5FAC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04C23"/>
    <w:multiLevelType w:val="hybridMultilevel"/>
    <w:tmpl w:val="1F9C2E18"/>
    <w:lvl w:ilvl="0" w:tplc="6E042E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093656"/>
    <w:multiLevelType w:val="hybridMultilevel"/>
    <w:tmpl w:val="89AE5FA0"/>
    <w:lvl w:ilvl="0" w:tplc="562681E4">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B905498"/>
    <w:multiLevelType w:val="hybridMultilevel"/>
    <w:tmpl w:val="4104BEE0"/>
    <w:lvl w:ilvl="0" w:tplc="88FE09EA">
      <w:start w:val="2"/>
      <w:numFmt w:val="bullet"/>
      <w:lvlText w:val="-"/>
      <w:lvlJc w:val="left"/>
      <w:pPr>
        <w:ind w:left="815" w:hanging="360"/>
      </w:pPr>
      <w:rPr>
        <w:rFonts w:ascii="Times New Roman" w:eastAsiaTheme="minorHAnsi"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6D3F4B14"/>
    <w:multiLevelType w:val="hybridMultilevel"/>
    <w:tmpl w:val="8F3EDB6E"/>
    <w:lvl w:ilvl="0" w:tplc="10FCE24C">
      <w:numFmt w:val="bullet"/>
      <w:lvlText w:val="-"/>
      <w:lvlJc w:val="left"/>
      <w:pPr>
        <w:ind w:left="1467" w:hanging="360"/>
      </w:pPr>
      <w:rPr>
        <w:rFonts w:ascii="Simplified Arabic" w:eastAsia="Times New Roman" w:hAnsi="Simplified Arabic" w:cs="Simplified Arabic"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8" w15:restartNumberingAfterBreak="0">
    <w:nsid w:val="6DCE500D"/>
    <w:multiLevelType w:val="hybridMultilevel"/>
    <w:tmpl w:val="8B909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D3E21"/>
    <w:multiLevelType w:val="hybridMultilevel"/>
    <w:tmpl w:val="12025A2E"/>
    <w:lvl w:ilvl="0" w:tplc="0398482A">
      <w:start w:val="1"/>
      <w:numFmt w:val="decimal"/>
      <w:lvlText w:val="%1."/>
      <w:lvlJc w:val="left"/>
      <w:pPr>
        <w:ind w:left="1080" w:hanging="360"/>
      </w:pPr>
      <w:rPr>
        <w:rFonts w:asciiTheme="minorHAnsi" w:eastAsiaTheme="minorHAnsi" w:hAnsiTheme="minorHAnsi" w:cs="mohammad bold art 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D43E1"/>
    <w:multiLevelType w:val="hybridMultilevel"/>
    <w:tmpl w:val="0D109216"/>
    <w:lvl w:ilvl="0" w:tplc="E51C2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E50E4"/>
    <w:multiLevelType w:val="hybridMultilevel"/>
    <w:tmpl w:val="9356D1EE"/>
    <w:lvl w:ilvl="0" w:tplc="368621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E67AB"/>
    <w:multiLevelType w:val="hybridMultilevel"/>
    <w:tmpl w:val="8E1E9CEA"/>
    <w:lvl w:ilvl="0" w:tplc="76B0D98C">
      <w:start w:val="1"/>
      <w:numFmt w:val="arabicAlpha"/>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43" w15:restartNumberingAfterBreak="0">
    <w:nsid w:val="754F23A4"/>
    <w:multiLevelType w:val="hybridMultilevel"/>
    <w:tmpl w:val="0CD8F556"/>
    <w:lvl w:ilvl="0" w:tplc="E64A5E0A">
      <w:start w:val="1"/>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5A5641"/>
    <w:multiLevelType w:val="hybridMultilevel"/>
    <w:tmpl w:val="7D7A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33732"/>
    <w:multiLevelType w:val="hybridMultilevel"/>
    <w:tmpl w:val="E7FA2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368F3"/>
    <w:multiLevelType w:val="hybridMultilevel"/>
    <w:tmpl w:val="6686B4FC"/>
    <w:lvl w:ilvl="0" w:tplc="D9807D1C">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5"/>
  </w:num>
  <w:num w:numId="3">
    <w:abstractNumId w:val="35"/>
  </w:num>
  <w:num w:numId="4">
    <w:abstractNumId w:val="15"/>
  </w:num>
  <w:num w:numId="5">
    <w:abstractNumId w:val="36"/>
  </w:num>
  <w:num w:numId="6">
    <w:abstractNumId w:val="31"/>
  </w:num>
  <w:num w:numId="7">
    <w:abstractNumId w:val="12"/>
  </w:num>
  <w:num w:numId="8">
    <w:abstractNumId w:val="21"/>
  </w:num>
  <w:num w:numId="9">
    <w:abstractNumId w:val="42"/>
  </w:num>
  <w:num w:numId="10">
    <w:abstractNumId w:val="10"/>
  </w:num>
  <w:num w:numId="11">
    <w:abstractNumId w:val="41"/>
  </w:num>
  <w:num w:numId="12">
    <w:abstractNumId w:val="32"/>
  </w:num>
  <w:num w:numId="13">
    <w:abstractNumId w:val="46"/>
  </w:num>
  <w:num w:numId="14">
    <w:abstractNumId w:val="7"/>
  </w:num>
  <w:num w:numId="15">
    <w:abstractNumId w:val="17"/>
  </w:num>
  <w:num w:numId="16">
    <w:abstractNumId w:val="44"/>
  </w:num>
  <w:num w:numId="17">
    <w:abstractNumId w:val="26"/>
  </w:num>
  <w:num w:numId="18">
    <w:abstractNumId w:val="28"/>
  </w:num>
  <w:num w:numId="19">
    <w:abstractNumId w:val="5"/>
  </w:num>
  <w:num w:numId="20">
    <w:abstractNumId w:val="39"/>
  </w:num>
  <w:num w:numId="21">
    <w:abstractNumId w:val="13"/>
  </w:num>
  <w:num w:numId="22">
    <w:abstractNumId w:val="1"/>
  </w:num>
  <w:num w:numId="23">
    <w:abstractNumId w:val="20"/>
  </w:num>
  <w:num w:numId="24">
    <w:abstractNumId w:val="40"/>
  </w:num>
  <w:num w:numId="25">
    <w:abstractNumId w:val="30"/>
  </w:num>
  <w:num w:numId="26">
    <w:abstractNumId w:val="22"/>
  </w:num>
  <w:num w:numId="27">
    <w:abstractNumId w:val="34"/>
  </w:num>
  <w:num w:numId="28">
    <w:abstractNumId w:val="19"/>
  </w:num>
  <w:num w:numId="29">
    <w:abstractNumId w:val="43"/>
  </w:num>
  <w:num w:numId="30">
    <w:abstractNumId w:val="11"/>
  </w:num>
  <w:num w:numId="31">
    <w:abstractNumId w:val="18"/>
  </w:num>
  <w:num w:numId="32">
    <w:abstractNumId w:val="2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9"/>
  </w:num>
  <w:num w:numId="36">
    <w:abstractNumId w:val="6"/>
  </w:num>
  <w:num w:numId="37">
    <w:abstractNumId w:val="33"/>
  </w:num>
  <w:num w:numId="38">
    <w:abstractNumId w:val="2"/>
  </w:num>
  <w:num w:numId="39">
    <w:abstractNumId w:val="24"/>
  </w:num>
  <w:num w:numId="40">
    <w:abstractNumId w:val="16"/>
  </w:num>
  <w:num w:numId="41">
    <w:abstractNumId w:val="0"/>
  </w:num>
  <w:num w:numId="42">
    <w:abstractNumId w:val="3"/>
  </w:num>
  <w:num w:numId="43">
    <w:abstractNumId w:val="23"/>
  </w:num>
  <w:num w:numId="44">
    <w:abstractNumId w:val="29"/>
  </w:num>
  <w:num w:numId="45">
    <w:abstractNumId w:val="37"/>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4"/>
  </w:num>
  <w:num w:numId="49">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05"/>
    <w:rsid w:val="0000449C"/>
    <w:rsid w:val="00004D4A"/>
    <w:rsid w:val="000069A3"/>
    <w:rsid w:val="00007A9A"/>
    <w:rsid w:val="00013663"/>
    <w:rsid w:val="000176E0"/>
    <w:rsid w:val="000203A3"/>
    <w:rsid w:val="00022B33"/>
    <w:rsid w:val="00027F40"/>
    <w:rsid w:val="00030488"/>
    <w:rsid w:val="00033378"/>
    <w:rsid w:val="00035BEF"/>
    <w:rsid w:val="00042272"/>
    <w:rsid w:val="000422E9"/>
    <w:rsid w:val="000447F5"/>
    <w:rsid w:val="00046499"/>
    <w:rsid w:val="00052B2E"/>
    <w:rsid w:val="000563A8"/>
    <w:rsid w:val="00062B6C"/>
    <w:rsid w:val="00063ED2"/>
    <w:rsid w:val="0006466B"/>
    <w:rsid w:val="00071066"/>
    <w:rsid w:val="000770E7"/>
    <w:rsid w:val="00084617"/>
    <w:rsid w:val="000866C7"/>
    <w:rsid w:val="00091ADC"/>
    <w:rsid w:val="00092F34"/>
    <w:rsid w:val="000966FB"/>
    <w:rsid w:val="00096A25"/>
    <w:rsid w:val="000A130C"/>
    <w:rsid w:val="000A2689"/>
    <w:rsid w:val="000A3BBD"/>
    <w:rsid w:val="000A3BEE"/>
    <w:rsid w:val="000A6F7C"/>
    <w:rsid w:val="000B6C71"/>
    <w:rsid w:val="000B7021"/>
    <w:rsid w:val="000C3137"/>
    <w:rsid w:val="000D1ECD"/>
    <w:rsid w:val="000D41AF"/>
    <w:rsid w:val="000D500E"/>
    <w:rsid w:val="000E1858"/>
    <w:rsid w:val="000E4511"/>
    <w:rsid w:val="000E7FE0"/>
    <w:rsid w:val="000F10A5"/>
    <w:rsid w:val="000F28A1"/>
    <w:rsid w:val="000F3CD6"/>
    <w:rsid w:val="00101F60"/>
    <w:rsid w:val="00103FA4"/>
    <w:rsid w:val="0011008A"/>
    <w:rsid w:val="00117CEC"/>
    <w:rsid w:val="00125521"/>
    <w:rsid w:val="00125AAE"/>
    <w:rsid w:val="00136E65"/>
    <w:rsid w:val="001400D9"/>
    <w:rsid w:val="0014653A"/>
    <w:rsid w:val="00152C3F"/>
    <w:rsid w:val="00174253"/>
    <w:rsid w:val="00174B29"/>
    <w:rsid w:val="00176745"/>
    <w:rsid w:val="00177B2E"/>
    <w:rsid w:val="00185217"/>
    <w:rsid w:val="00190381"/>
    <w:rsid w:val="00192771"/>
    <w:rsid w:val="00192A0C"/>
    <w:rsid w:val="001A01C9"/>
    <w:rsid w:val="001A4082"/>
    <w:rsid w:val="001A47E9"/>
    <w:rsid w:val="001A4878"/>
    <w:rsid w:val="001B2313"/>
    <w:rsid w:val="001B2F26"/>
    <w:rsid w:val="001B4229"/>
    <w:rsid w:val="001C32CE"/>
    <w:rsid w:val="001C4400"/>
    <w:rsid w:val="001E1EDA"/>
    <w:rsid w:val="001E713C"/>
    <w:rsid w:val="001F1B60"/>
    <w:rsid w:val="001F6EBE"/>
    <w:rsid w:val="00203210"/>
    <w:rsid w:val="0021179A"/>
    <w:rsid w:val="002233FD"/>
    <w:rsid w:val="00231B2E"/>
    <w:rsid w:val="00232A48"/>
    <w:rsid w:val="00236F4B"/>
    <w:rsid w:val="00245CD9"/>
    <w:rsid w:val="0024669A"/>
    <w:rsid w:val="00251040"/>
    <w:rsid w:val="00251D36"/>
    <w:rsid w:val="00254B79"/>
    <w:rsid w:val="002737CA"/>
    <w:rsid w:val="00287069"/>
    <w:rsid w:val="002947FD"/>
    <w:rsid w:val="002979AF"/>
    <w:rsid w:val="00297FC1"/>
    <w:rsid w:val="002A6A4F"/>
    <w:rsid w:val="002B47FC"/>
    <w:rsid w:val="002B68CE"/>
    <w:rsid w:val="002C1792"/>
    <w:rsid w:val="002C6A6C"/>
    <w:rsid w:val="002C6EC2"/>
    <w:rsid w:val="002D3FD0"/>
    <w:rsid w:val="002D6C6C"/>
    <w:rsid w:val="002E0389"/>
    <w:rsid w:val="002E7BD5"/>
    <w:rsid w:val="002F55E4"/>
    <w:rsid w:val="00301BAD"/>
    <w:rsid w:val="003023FD"/>
    <w:rsid w:val="0031314E"/>
    <w:rsid w:val="0032590B"/>
    <w:rsid w:val="00325CF3"/>
    <w:rsid w:val="003316D8"/>
    <w:rsid w:val="00344191"/>
    <w:rsid w:val="003468E1"/>
    <w:rsid w:val="00350BD1"/>
    <w:rsid w:val="00354940"/>
    <w:rsid w:val="00357DB9"/>
    <w:rsid w:val="003648CF"/>
    <w:rsid w:val="00364A1C"/>
    <w:rsid w:val="00370AA3"/>
    <w:rsid w:val="00374700"/>
    <w:rsid w:val="00376D13"/>
    <w:rsid w:val="00380E17"/>
    <w:rsid w:val="00384AFE"/>
    <w:rsid w:val="0038576C"/>
    <w:rsid w:val="00392CA1"/>
    <w:rsid w:val="003969F2"/>
    <w:rsid w:val="00396FE3"/>
    <w:rsid w:val="003A4235"/>
    <w:rsid w:val="003C373A"/>
    <w:rsid w:val="003D273A"/>
    <w:rsid w:val="003E3E8D"/>
    <w:rsid w:val="003E5108"/>
    <w:rsid w:val="003E6566"/>
    <w:rsid w:val="004011FC"/>
    <w:rsid w:val="00403D58"/>
    <w:rsid w:val="004048C5"/>
    <w:rsid w:val="00405058"/>
    <w:rsid w:val="0040635A"/>
    <w:rsid w:val="0041642A"/>
    <w:rsid w:val="0042148D"/>
    <w:rsid w:val="0042331F"/>
    <w:rsid w:val="00431A3B"/>
    <w:rsid w:val="00437291"/>
    <w:rsid w:val="00440EAA"/>
    <w:rsid w:val="00441B23"/>
    <w:rsid w:val="00442E87"/>
    <w:rsid w:val="00445642"/>
    <w:rsid w:val="00445853"/>
    <w:rsid w:val="00463FFD"/>
    <w:rsid w:val="0046596E"/>
    <w:rsid w:val="00466860"/>
    <w:rsid w:val="00467D86"/>
    <w:rsid w:val="004766B3"/>
    <w:rsid w:val="00477895"/>
    <w:rsid w:val="004833EF"/>
    <w:rsid w:val="004838FF"/>
    <w:rsid w:val="00493C35"/>
    <w:rsid w:val="00493D77"/>
    <w:rsid w:val="004A2F03"/>
    <w:rsid w:val="004B070B"/>
    <w:rsid w:val="004B2105"/>
    <w:rsid w:val="004B24A5"/>
    <w:rsid w:val="004B3606"/>
    <w:rsid w:val="004B6202"/>
    <w:rsid w:val="004C15D1"/>
    <w:rsid w:val="004C7D16"/>
    <w:rsid w:val="004D07A9"/>
    <w:rsid w:val="004D43D9"/>
    <w:rsid w:val="004D51D2"/>
    <w:rsid w:val="004D5207"/>
    <w:rsid w:val="004D52DB"/>
    <w:rsid w:val="004D5F50"/>
    <w:rsid w:val="004D797F"/>
    <w:rsid w:val="004E7131"/>
    <w:rsid w:val="004E7330"/>
    <w:rsid w:val="004F029B"/>
    <w:rsid w:val="004F082D"/>
    <w:rsid w:val="004F0BCD"/>
    <w:rsid w:val="004F0E47"/>
    <w:rsid w:val="004F29E3"/>
    <w:rsid w:val="00511826"/>
    <w:rsid w:val="00514497"/>
    <w:rsid w:val="00520E69"/>
    <w:rsid w:val="005217A3"/>
    <w:rsid w:val="005247DB"/>
    <w:rsid w:val="00527C3B"/>
    <w:rsid w:val="00540255"/>
    <w:rsid w:val="005467CE"/>
    <w:rsid w:val="00547E0A"/>
    <w:rsid w:val="0055468A"/>
    <w:rsid w:val="005650ED"/>
    <w:rsid w:val="0056745D"/>
    <w:rsid w:val="00571E72"/>
    <w:rsid w:val="005751A4"/>
    <w:rsid w:val="00577169"/>
    <w:rsid w:val="00584BF5"/>
    <w:rsid w:val="00585A52"/>
    <w:rsid w:val="005976C9"/>
    <w:rsid w:val="005B5AEF"/>
    <w:rsid w:val="005B5FE0"/>
    <w:rsid w:val="005C1229"/>
    <w:rsid w:val="005C129F"/>
    <w:rsid w:val="005C621B"/>
    <w:rsid w:val="005D70DA"/>
    <w:rsid w:val="005D7738"/>
    <w:rsid w:val="005E20B4"/>
    <w:rsid w:val="005E38B2"/>
    <w:rsid w:val="005E3BFB"/>
    <w:rsid w:val="005E449D"/>
    <w:rsid w:val="005E7DAE"/>
    <w:rsid w:val="005F0267"/>
    <w:rsid w:val="005F0EED"/>
    <w:rsid w:val="005F4730"/>
    <w:rsid w:val="00601ABF"/>
    <w:rsid w:val="00606FB0"/>
    <w:rsid w:val="00613F0F"/>
    <w:rsid w:val="00617132"/>
    <w:rsid w:val="00620022"/>
    <w:rsid w:val="00627F80"/>
    <w:rsid w:val="00630996"/>
    <w:rsid w:val="00634ECE"/>
    <w:rsid w:val="00635FE3"/>
    <w:rsid w:val="00647953"/>
    <w:rsid w:val="006511CF"/>
    <w:rsid w:val="00662B53"/>
    <w:rsid w:val="0066716E"/>
    <w:rsid w:val="00672BB1"/>
    <w:rsid w:val="00672CAB"/>
    <w:rsid w:val="0067603C"/>
    <w:rsid w:val="00677F53"/>
    <w:rsid w:val="00685048"/>
    <w:rsid w:val="0068597A"/>
    <w:rsid w:val="00686AA0"/>
    <w:rsid w:val="00691BA3"/>
    <w:rsid w:val="00692FA2"/>
    <w:rsid w:val="006A453E"/>
    <w:rsid w:val="006A4F5F"/>
    <w:rsid w:val="006A6F53"/>
    <w:rsid w:val="006B00E8"/>
    <w:rsid w:val="006B07A6"/>
    <w:rsid w:val="006B1263"/>
    <w:rsid w:val="006B5E65"/>
    <w:rsid w:val="006C04F8"/>
    <w:rsid w:val="006C08D3"/>
    <w:rsid w:val="006C7DF7"/>
    <w:rsid w:val="006D48AF"/>
    <w:rsid w:val="006D5969"/>
    <w:rsid w:val="006E2109"/>
    <w:rsid w:val="006E6602"/>
    <w:rsid w:val="006E71D3"/>
    <w:rsid w:val="006F4ADC"/>
    <w:rsid w:val="006F4BED"/>
    <w:rsid w:val="006F57C1"/>
    <w:rsid w:val="006F5B9F"/>
    <w:rsid w:val="00700EDB"/>
    <w:rsid w:val="00703C0E"/>
    <w:rsid w:val="007040B5"/>
    <w:rsid w:val="007131B7"/>
    <w:rsid w:val="00714B1D"/>
    <w:rsid w:val="0072158E"/>
    <w:rsid w:val="00724AA8"/>
    <w:rsid w:val="00725838"/>
    <w:rsid w:val="00726D5B"/>
    <w:rsid w:val="007317A9"/>
    <w:rsid w:val="00742A3D"/>
    <w:rsid w:val="007506A0"/>
    <w:rsid w:val="00752EE3"/>
    <w:rsid w:val="007551CB"/>
    <w:rsid w:val="007669BB"/>
    <w:rsid w:val="007705D6"/>
    <w:rsid w:val="0077130E"/>
    <w:rsid w:val="00773C19"/>
    <w:rsid w:val="007758E8"/>
    <w:rsid w:val="0077685E"/>
    <w:rsid w:val="00785050"/>
    <w:rsid w:val="00791FD3"/>
    <w:rsid w:val="007957B6"/>
    <w:rsid w:val="007A0F79"/>
    <w:rsid w:val="007A5535"/>
    <w:rsid w:val="007B3766"/>
    <w:rsid w:val="007B3D42"/>
    <w:rsid w:val="007B45AE"/>
    <w:rsid w:val="007B46DF"/>
    <w:rsid w:val="007B57E4"/>
    <w:rsid w:val="007B704E"/>
    <w:rsid w:val="007D7033"/>
    <w:rsid w:val="007D76FC"/>
    <w:rsid w:val="007E7DF2"/>
    <w:rsid w:val="007F190E"/>
    <w:rsid w:val="007F440B"/>
    <w:rsid w:val="007F4892"/>
    <w:rsid w:val="007F6E82"/>
    <w:rsid w:val="008358C0"/>
    <w:rsid w:val="0084661E"/>
    <w:rsid w:val="008524E2"/>
    <w:rsid w:val="0085408E"/>
    <w:rsid w:val="00855DF7"/>
    <w:rsid w:val="00863B3F"/>
    <w:rsid w:val="00864728"/>
    <w:rsid w:val="00870ACF"/>
    <w:rsid w:val="008719A8"/>
    <w:rsid w:val="008737A9"/>
    <w:rsid w:val="00876716"/>
    <w:rsid w:val="00894AFD"/>
    <w:rsid w:val="008A7562"/>
    <w:rsid w:val="008B213B"/>
    <w:rsid w:val="008B4306"/>
    <w:rsid w:val="008B59EA"/>
    <w:rsid w:val="008C01D2"/>
    <w:rsid w:val="008C1A58"/>
    <w:rsid w:val="008C1FE8"/>
    <w:rsid w:val="008C35FC"/>
    <w:rsid w:val="008C5D8A"/>
    <w:rsid w:val="008C788A"/>
    <w:rsid w:val="008D00AF"/>
    <w:rsid w:val="008D57DB"/>
    <w:rsid w:val="008D5F33"/>
    <w:rsid w:val="008E5225"/>
    <w:rsid w:val="008F4D17"/>
    <w:rsid w:val="008F7309"/>
    <w:rsid w:val="0090363E"/>
    <w:rsid w:val="009044E5"/>
    <w:rsid w:val="0090692E"/>
    <w:rsid w:val="009101B7"/>
    <w:rsid w:val="00915D15"/>
    <w:rsid w:val="00915DC1"/>
    <w:rsid w:val="0091687C"/>
    <w:rsid w:val="00916AC7"/>
    <w:rsid w:val="00922C2E"/>
    <w:rsid w:val="00930652"/>
    <w:rsid w:val="00930AB0"/>
    <w:rsid w:val="00940C93"/>
    <w:rsid w:val="00944C90"/>
    <w:rsid w:val="009546ED"/>
    <w:rsid w:val="00964382"/>
    <w:rsid w:val="00967CFB"/>
    <w:rsid w:val="00970ED2"/>
    <w:rsid w:val="009719DB"/>
    <w:rsid w:val="00972C06"/>
    <w:rsid w:val="009738C8"/>
    <w:rsid w:val="009755FC"/>
    <w:rsid w:val="009802F9"/>
    <w:rsid w:val="00980454"/>
    <w:rsid w:val="009804D7"/>
    <w:rsid w:val="00984174"/>
    <w:rsid w:val="00984A29"/>
    <w:rsid w:val="00995048"/>
    <w:rsid w:val="009B14DD"/>
    <w:rsid w:val="009B7AFE"/>
    <w:rsid w:val="009C1221"/>
    <w:rsid w:val="009D1140"/>
    <w:rsid w:val="009D54A9"/>
    <w:rsid w:val="009D699E"/>
    <w:rsid w:val="009F4493"/>
    <w:rsid w:val="009F68D6"/>
    <w:rsid w:val="00A01E7B"/>
    <w:rsid w:val="00A04562"/>
    <w:rsid w:val="00A05FF8"/>
    <w:rsid w:val="00A1398A"/>
    <w:rsid w:val="00A1558C"/>
    <w:rsid w:val="00A21452"/>
    <w:rsid w:val="00A21F8F"/>
    <w:rsid w:val="00A268F8"/>
    <w:rsid w:val="00A30291"/>
    <w:rsid w:val="00A34869"/>
    <w:rsid w:val="00A35176"/>
    <w:rsid w:val="00A35626"/>
    <w:rsid w:val="00A3670F"/>
    <w:rsid w:val="00A37F75"/>
    <w:rsid w:val="00A500EC"/>
    <w:rsid w:val="00A538A4"/>
    <w:rsid w:val="00A55CCE"/>
    <w:rsid w:val="00A66EAB"/>
    <w:rsid w:val="00A71DB2"/>
    <w:rsid w:val="00A77B56"/>
    <w:rsid w:val="00A81E9B"/>
    <w:rsid w:val="00A92E9E"/>
    <w:rsid w:val="00A939DA"/>
    <w:rsid w:val="00A97EB2"/>
    <w:rsid w:val="00AB0034"/>
    <w:rsid w:val="00AB7EC1"/>
    <w:rsid w:val="00AC3459"/>
    <w:rsid w:val="00AC6922"/>
    <w:rsid w:val="00AC72A1"/>
    <w:rsid w:val="00AD3268"/>
    <w:rsid w:val="00AD64FC"/>
    <w:rsid w:val="00AD6D96"/>
    <w:rsid w:val="00AE1002"/>
    <w:rsid w:val="00AE1880"/>
    <w:rsid w:val="00AE1E25"/>
    <w:rsid w:val="00AE5254"/>
    <w:rsid w:val="00AF145A"/>
    <w:rsid w:val="00AF290F"/>
    <w:rsid w:val="00B109FD"/>
    <w:rsid w:val="00B20E7F"/>
    <w:rsid w:val="00B22012"/>
    <w:rsid w:val="00B25937"/>
    <w:rsid w:val="00B265C6"/>
    <w:rsid w:val="00B30A56"/>
    <w:rsid w:val="00B35F5D"/>
    <w:rsid w:val="00B37537"/>
    <w:rsid w:val="00B3783A"/>
    <w:rsid w:val="00B431E0"/>
    <w:rsid w:val="00B43807"/>
    <w:rsid w:val="00B4423C"/>
    <w:rsid w:val="00B44B50"/>
    <w:rsid w:val="00B504EA"/>
    <w:rsid w:val="00B50CD8"/>
    <w:rsid w:val="00B51434"/>
    <w:rsid w:val="00B55BFF"/>
    <w:rsid w:val="00B632D7"/>
    <w:rsid w:val="00B63B32"/>
    <w:rsid w:val="00B80920"/>
    <w:rsid w:val="00B863A3"/>
    <w:rsid w:val="00B938E9"/>
    <w:rsid w:val="00B95970"/>
    <w:rsid w:val="00B95FE7"/>
    <w:rsid w:val="00BA1A10"/>
    <w:rsid w:val="00BA456D"/>
    <w:rsid w:val="00BA7417"/>
    <w:rsid w:val="00BC1BA8"/>
    <w:rsid w:val="00BC2C1E"/>
    <w:rsid w:val="00C005AC"/>
    <w:rsid w:val="00C202CA"/>
    <w:rsid w:val="00C202E9"/>
    <w:rsid w:val="00C224BD"/>
    <w:rsid w:val="00C22F72"/>
    <w:rsid w:val="00C26AF2"/>
    <w:rsid w:val="00C32F1E"/>
    <w:rsid w:val="00C34F24"/>
    <w:rsid w:val="00C4056C"/>
    <w:rsid w:val="00C50C91"/>
    <w:rsid w:val="00C52793"/>
    <w:rsid w:val="00C52B58"/>
    <w:rsid w:val="00C563C3"/>
    <w:rsid w:val="00C62804"/>
    <w:rsid w:val="00C6397E"/>
    <w:rsid w:val="00C7046F"/>
    <w:rsid w:val="00C70EF8"/>
    <w:rsid w:val="00C82A10"/>
    <w:rsid w:val="00C830C8"/>
    <w:rsid w:val="00C86FA5"/>
    <w:rsid w:val="00C91EA4"/>
    <w:rsid w:val="00CA7893"/>
    <w:rsid w:val="00CD4AC4"/>
    <w:rsid w:val="00CD7307"/>
    <w:rsid w:val="00CE3776"/>
    <w:rsid w:val="00CF10C8"/>
    <w:rsid w:val="00CF3D45"/>
    <w:rsid w:val="00CF4A82"/>
    <w:rsid w:val="00CF759F"/>
    <w:rsid w:val="00D02EB9"/>
    <w:rsid w:val="00D07071"/>
    <w:rsid w:val="00D070CC"/>
    <w:rsid w:val="00D12AE3"/>
    <w:rsid w:val="00D172BE"/>
    <w:rsid w:val="00D24EBC"/>
    <w:rsid w:val="00D3171A"/>
    <w:rsid w:val="00D33F9E"/>
    <w:rsid w:val="00D572CC"/>
    <w:rsid w:val="00D57926"/>
    <w:rsid w:val="00D60843"/>
    <w:rsid w:val="00D61AEA"/>
    <w:rsid w:val="00D644D7"/>
    <w:rsid w:val="00D64644"/>
    <w:rsid w:val="00D70B91"/>
    <w:rsid w:val="00D72F80"/>
    <w:rsid w:val="00D8248D"/>
    <w:rsid w:val="00D94C81"/>
    <w:rsid w:val="00D9507F"/>
    <w:rsid w:val="00D97DD4"/>
    <w:rsid w:val="00DA65D7"/>
    <w:rsid w:val="00DB3196"/>
    <w:rsid w:val="00DB3900"/>
    <w:rsid w:val="00DB5FA2"/>
    <w:rsid w:val="00DC7340"/>
    <w:rsid w:val="00DD33E6"/>
    <w:rsid w:val="00DD4205"/>
    <w:rsid w:val="00DD4616"/>
    <w:rsid w:val="00DD708F"/>
    <w:rsid w:val="00DE15D3"/>
    <w:rsid w:val="00DE410E"/>
    <w:rsid w:val="00DF51DE"/>
    <w:rsid w:val="00E06B44"/>
    <w:rsid w:val="00E17D2A"/>
    <w:rsid w:val="00E23F4B"/>
    <w:rsid w:val="00E42826"/>
    <w:rsid w:val="00E44AF6"/>
    <w:rsid w:val="00E4626C"/>
    <w:rsid w:val="00E47233"/>
    <w:rsid w:val="00E47234"/>
    <w:rsid w:val="00E5275B"/>
    <w:rsid w:val="00E53AE8"/>
    <w:rsid w:val="00E54FB9"/>
    <w:rsid w:val="00E554EE"/>
    <w:rsid w:val="00E575B2"/>
    <w:rsid w:val="00E66B4B"/>
    <w:rsid w:val="00E716EA"/>
    <w:rsid w:val="00E7221C"/>
    <w:rsid w:val="00E74845"/>
    <w:rsid w:val="00E81DE3"/>
    <w:rsid w:val="00E82AEC"/>
    <w:rsid w:val="00E8431A"/>
    <w:rsid w:val="00E90EF7"/>
    <w:rsid w:val="00E910D9"/>
    <w:rsid w:val="00E91F8F"/>
    <w:rsid w:val="00E923BA"/>
    <w:rsid w:val="00E95DCA"/>
    <w:rsid w:val="00EA5322"/>
    <w:rsid w:val="00EA5CAC"/>
    <w:rsid w:val="00EA7528"/>
    <w:rsid w:val="00EB761A"/>
    <w:rsid w:val="00EC1A9D"/>
    <w:rsid w:val="00EC22D6"/>
    <w:rsid w:val="00EC4B70"/>
    <w:rsid w:val="00ED0B48"/>
    <w:rsid w:val="00ED4726"/>
    <w:rsid w:val="00ED6C78"/>
    <w:rsid w:val="00ED7BFD"/>
    <w:rsid w:val="00EE5AFC"/>
    <w:rsid w:val="00EE5DAE"/>
    <w:rsid w:val="00EF1C7E"/>
    <w:rsid w:val="00EF4524"/>
    <w:rsid w:val="00EF53D9"/>
    <w:rsid w:val="00EF7A95"/>
    <w:rsid w:val="00F021F8"/>
    <w:rsid w:val="00F11619"/>
    <w:rsid w:val="00F13D57"/>
    <w:rsid w:val="00F16705"/>
    <w:rsid w:val="00F17FAA"/>
    <w:rsid w:val="00F20A04"/>
    <w:rsid w:val="00F22D6B"/>
    <w:rsid w:val="00F329AB"/>
    <w:rsid w:val="00F33749"/>
    <w:rsid w:val="00F4178D"/>
    <w:rsid w:val="00F45706"/>
    <w:rsid w:val="00F51A03"/>
    <w:rsid w:val="00F53F50"/>
    <w:rsid w:val="00F6558F"/>
    <w:rsid w:val="00F66623"/>
    <w:rsid w:val="00F83784"/>
    <w:rsid w:val="00F95F63"/>
    <w:rsid w:val="00FA09B5"/>
    <w:rsid w:val="00FA15D1"/>
    <w:rsid w:val="00FA39A1"/>
    <w:rsid w:val="00FB4EA4"/>
    <w:rsid w:val="00FC374E"/>
    <w:rsid w:val="00FD2BB4"/>
    <w:rsid w:val="00FE5003"/>
    <w:rsid w:val="00FE5398"/>
    <w:rsid w:val="00FE74E4"/>
    <w:rsid w:val="00FF5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DDB2C5"/>
  <w15:docId w15:val="{AE4D3593-247C-4439-A034-4BD1B5FF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59F"/>
    <w:rPr>
      <w:lang w:bidi="ar-OM"/>
    </w:rPr>
  </w:style>
  <w:style w:type="paragraph" w:styleId="Heading1">
    <w:name w:val="heading 1"/>
    <w:basedOn w:val="Normal"/>
    <w:next w:val="Normal"/>
    <w:link w:val="Heading1Char"/>
    <w:uiPriority w:val="9"/>
    <w:qFormat/>
    <w:rsid w:val="00FA15D1"/>
    <w:pPr>
      <w:keepNext/>
      <w:keepLines/>
      <w:spacing w:before="320" w:after="40" w:line="252" w:lineRule="auto"/>
      <w:jc w:val="both"/>
      <w:outlineLvl w:val="0"/>
    </w:pPr>
    <w:rPr>
      <w:rFonts w:asciiTheme="majorHAnsi" w:eastAsiaTheme="majorEastAsia" w:hAnsiTheme="majorHAnsi" w:cstheme="majorBidi"/>
      <w:b/>
      <w:bCs/>
      <w:caps/>
      <w:spacing w:val="4"/>
      <w:sz w:val="28"/>
      <w:szCs w:val="28"/>
      <w:lang w:bidi="ar-SA"/>
    </w:rPr>
  </w:style>
  <w:style w:type="paragraph" w:styleId="Heading2">
    <w:name w:val="heading 2"/>
    <w:basedOn w:val="Normal"/>
    <w:next w:val="Normal"/>
    <w:link w:val="Heading2Char"/>
    <w:uiPriority w:val="9"/>
    <w:unhideWhenUsed/>
    <w:qFormat/>
    <w:rsid w:val="00FA15D1"/>
    <w:pPr>
      <w:keepNext/>
      <w:keepLines/>
      <w:spacing w:before="120" w:after="0" w:line="252" w:lineRule="auto"/>
      <w:jc w:val="both"/>
      <w:outlineLvl w:val="1"/>
    </w:pPr>
    <w:rPr>
      <w:rFonts w:asciiTheme="majorHAnsi" w:eastAsiaTheme="majorEastAsia" w:hAnsiTheme="majorHAnsi" w:cstheme="majorBidi"/>
      <w:b/>
      <w:bCs/>
      <w:sz w:val="28"/>
      <w:szCs w:val="28"/>
      <w:lang w:bidi="ar-SA"/>
    </w:rPr>
  </w:style>
  <w:style w:type="paragraph" w:styleId="Heading3">
    <w:name w:val="heading 3"/>
    <w:basedOn w:val="Normal"/>
    <w:next w:val="Normal"/>
    <w:link w:val="Heading3Char"/>
    <w:uiPriority w:val="9"/>
    <w:unhideWhenUsed/>
    <w:qFormat/>
    <w:rsid w:val="00FA15D1"/>
    <w:pPr>
      <w:keepNext/>
      <w:keepLines/>
      <w:spacing w:before="120" w:after="0" w:line="252" w:lineRule="auto"/>
      <w:jc w:val="both"/>
      <w:outlineLvl w:val="2"/>
    </w:pPr>
    <w:rPr>
      <w:rFonts w:asciiTheme="majorHAnsi" w:eastAsiaTheme="majorEastAsia" w:hAnsiTheme="majorHAnsi" w:cstheme="majorBidi"/>
      <w:spacing w:val="4"/>
      <w:sz w:val="24"/>
      <w:szCs w:val="24"/>
      <w:lang w:bidi="ar-SA"/>
    </w:rPr>
  </w:style>
  <w:style w:type="paragraph" w:styleId="Heading4">
    <w:name w:val="heading 4"/>
    <w:basedOn w:val="Normal"/>
    <w:next w:val="Normal"/>
    <w:link w:val="Heading4Char"/>
    <w:uiPriority w:val="9"/>
    <w:semiHidden/>
    <w:unhideWhenUsed/>
    <w:qFormat/>
    <w:rsid w:val="00FA15D1"/>
    <w:pPr>
      <w:keepNext/>
      <w:keepLines/>
      <w:spacing w:before="120" w:after="0" w:line="252" w:lineRule="auto"/>
      <w:jc w:val="both"/>
      <w:outlineLvl w:val="3"/>
    </w:pPr>
    <w:rPr>
      <w:rFonts w:asciiTheme="majorHAnsi" w:eastAsiaTheme="majorEastAsia" w:hAnsiTheme="majorHAnsi" w:cstheme="majorBidi"/>
      <w:i/>
      <w:iCs/>
      <w:sz w:val="24"/>
      <w:szCs w:val="24"/>
      <w:lang w:bidi="ar-SA"/>
    </w:rPr>
  </w:style>
  <w:style w:type="paragraph" w:styleId="Heading5">
    <w:name w:val="heading 5"/>
    <w:basedOn w:val="Normal"/>
    <w:next w:val="Normal"/>
    <w:link w:val="Heading5Char"/>
    <w:uiPriority w:val="9"/>
    <w:semiHidden/>
    <w:unhideWhenUsed/>
    <w:qFormat/>
    <w:rsid w:val="00FA15D1"/>
    <w:pPr>
      <w:keepNext/>
      <w:keepLines/>
      <w:spacing w:before="120" w:after="0" w:line="252" w:lineRule="auto"/>
      <w:jc w:val="both"/>
      <w:outlineLvl w:val="4"/>
    </w:pPr>
    <w:rPr>
      <w:rFonts w:asciiTheme="majorHAnsi" w:eastAsiaTheme="majorEastAsia" w:hAnsiTheme="majorHAnsi" w:cstheme="majorBidi"/>
      <w:b/>
      <w:bCs/>
      <w:lang w:bidi="ar-SA"/>
    </w:rPr>
  </w:style>
  <w:style w:type="paragraph" w:styleId="Heading6">
    <w:name w:val="heading 6"/>
    <w:basedOn w:val="Normal"/>
    <w:next w:val="Normal"/>
    <w:link w:val="Heading6Char"/>
    <w:uiPriority w:val="9"/>
    <w:semiHidden/>
    <w:unhideWhenUsed/>
    <w:qFormat/>
    <w:rsid w:val="00FA15D1"/>
    <w:pPr>
      <w:keepNext/>
      <w:keepLines/>
      <w:spacing w:before="120" w:after="0" w:line="252" w:lineRule="auto"/>
      <w:jc w:val="both"/>
      <w:outlineLvl w:val="5"/>
    </w:pPr>
    <w:rPr>
      <w:rFonts w:asciiTheme="majorHAnsi" w:eastAsiaTheme="majorEastAsia" w:hAnsiTheme="majorHAnsi" w:cstheme="majorBidi"/>
      <w:b/>
      <w:bCs/>
      <w:i/>
      <w:iCs/>
      <w:lang w:bidi="ar-SA"/>
    </w:rPr>
  </w:style>
  <w:style w:type="paragraph" w:styleId="Heading7">
    <w:name w:val="heading 7"/>
    <w:basedOn w:val="Normal"/>
    <w:next w:val="Normal"/>
    <w:link w:val="Heading7Char"/>
    <w:uiPriority w:val="9"/>
    <w:semiHidden/>
    <w:unhideWhenUsed/>
    <w:qFormat/>
    <w:rsid w:val="00FA15D1"/>
    <w:pPr>
      <w:keepNext/>
      <w:keepLines/>
      <w:spacing w:before="120" w:after="0" w:line="252" w:lineRule="auto"/>
      <w:jc w:val="both"/>
      <w:outlineLvl w:val="6"/>
    </w:pPr>
    <w:rPr>
      <w:rFonts w:eastAsiaTheme="minorEastAsia"/>
      <w:i/>
      <w:iCs/>
      <w:lang w:bidi="ar-SA"/>
    </w:rPr>
  </w:style>
  <w:style w:type="paragraph" w:styleId="Heading8">
    <w:name w:val="heading 8"/>
    <w:basedOn w:val="Normal"/>
    <w:next w:val="Normal"/>
    <w:link w:val="Heading8Char"/>
    <w:uiPriority w:val="9"/>
    <w:semiHidden/>
    <w:unhideWhenUsed/>
    <w:qFormat/>
    <w:rsid w:val="00FA15D1"/>
    <w:pPr>
      <w:keepNext/>
      <w:keepLines/>
      <w:spacing w:before="120" w:after="0" w:line="252" w:lineRule="auto"/>
      <w:jc w:val="both"/>
      <w:outlineLvl w:val="7"/>
    </w:pPr>
    <w:rPr>
      <w:rFonts w:eastAsiaTheme="minorEastAsia"/>
      <w:b/>
      <w:bCs/>
      <w:lang w:bidi="ar-SA"/>
    </w:rPr>
  </w:style>
  <w:style w:type="paragraph" w:styleId="Heading9">
    <w:name w:val="heading 9"/>
    <w:basedOn w:val="Normal"/>
    <w:next w:val="Normal"/>
    <w:link w:val="Heading9Char"/>
    <w:uiPriority w:val="9"/>
    <w:semiHidden/>
    <w:unhideWhenUsed/>
    <w:qFormat/>
    <w:rsid w:val="00FA15D1"/>
    <w:pPr>
      <w:keepNext/>
      <w:keepLines/>
      <w:spacing w:before="120" w:after="0" w:line="252" w:lineRule="auto"/>
      <w:jc w:val="both"/>
      <w:outlineLvl w:val="8"/>
    </w:pPr>
    <w:rPr>
      <w:rFonts w:eastAsiaTheme="minorEastAsia"/>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5D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A15D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A15D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A15D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A15D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A15D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A15D1"/>
    <w:rPr>
      <w:rFonts w:eastAsiaTheme="minorEastAsia"/>
      <w:i/>
      <w:iCs/>
    </w:rPr>
  </w:style>
  <w:style w:type="character" w:customStyle="1" w:styleId="Heading8Char">
    <w:name w:val="Heading 8 Char"/>
    <w:basedOn w:val="DefaultParagraphFont"/>
    <w:link w:val="Heading8"/>
    <w:uiPriority w:val="9"/>
    <w:semiHidden/>
    <w:rsid w:val="00FA15D1"/>
    <w:rPr>
      <w:rFonts w:eastAsiaTheme="minorEastAsia"/>
      <w:b/>
      <w:bCs/>
    </w:rPr>
  </w:style>
  <w:style w:type="character" w:customStyle="1" w:styleId="Heading9Char">
    <w:name w:val="Heading 9 Char"/>
    <w:basedOn w:val="DefaultParagraphFont"/>
    <w:link w:val="Heading9"/>
    <w:uiPriority w:val="9"/>
    <w:semiHidden/>
    <w:rsid w:val="00FA15D1"/>
    <w:rPr>
      <w:rFonts w:eastAsiaTheme="minorEastAsia"/>
      <w:i/>
      <w:iCs/>
    </w:rPr>
  </w:style>
  <w:style w:type="paragraph" w:styleId="Header">
    <w:name w:val="header"/>
    <w:basedOn w:val="Normal"/>
    <w:link w:val="HeaderChar"/>
    <w:uiPriority w:val="99"/>
    <w:unhideWhenUsed/>
    <w:rsid w:val="00B3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A56"/>
    <w:rPr>
      <w:lang w:bidi="ar-OM"/>
    </w:rPr>
  </w:style>
  <w:style w:type="paragraph" w:styleId="Footer">
    <w:name w:val="footer"/>
    <w:basedOn w:val="Normal"/>
    <w:link w:val="FooterChar"/>
    <w:uiPriority w:val="99"/>
    <w:unhideWhenUsed/>
    <w:rsid w:val="00B3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A56"/>
    <w:rPr>
      <w:lang w:bidi="ar-OM"/>
    </w:rPr>
  </w:style>
  <w:style w:type="paragraph" w:styleId="ListParagraph">
    <w:name w:val="List Paragraph"/>
    <w:basedOn w:val="Normal"/>
    <w:link w:val="ListParagraphChar"/>
    <w:uiPriority w:val="34"/>
    <w:qFormat/>
    <w:rsid w:val="00B30A56"/>
    <w:pPr>
      <w:ind w:left="720"/>
      <w:contextualSpacing/>
    </w:pPr>
    <w:rPr>
      <w:lang w:bidi="ar-SA"/>
    </w:rPr>
  </w:style>
  <w:style w:type="table" w:styleId="TableGrid">
    <w:name w:val="Table Grid"/>
    <w:basedOn w:val="TableNormal"/>
    <w:uiPriority w:val="39"/>
    <w:rsid w:val="00B3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DefaultParagraphFont"/>
    <w:rsid w:val="005F0EED"/>
  </w:style>
  <w:style w:type="paragraph" w:styleId="BalloonText">
    <w:name w:val="Balloon Text"/>
    <w:basedOn w:val="Normal"/>
    <w:link w:val="BalloonTextChar"/>
    <w:uiPriority w:val="99"/>
    <w:unhideWhenUsed/>
    <w:rsid w:val="008D0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D00AF"/>
    <w:rPr>
      <w:rFonts w:ascii="Segoe UI" w:hAnsi="Segoe UI" w:cs="Segoe UI"/>
      <w:sz w:val="18"/>
      <w:szCs w:val="18"/>
      <w:lang w:bidi="ar-OM"/>
    </w:rPr>
  </w:style>
  <w:style w:type="character" w:styleId="Hyperlink">
    <w:name w:val="Hyperlink"/>
    <w:basedOn w:val="DefaultParagraphFont"/>
    <w:uiPriority w:val="99"/>
    <w:unhideWhenUsed/>
    <w:rsid w:val="00A35626"/>
    <w:rPr>
      <w:color w:val="0563C1" w:themeColor="hyperlink"/>
      <w:u w:val="single"/>
    </w:rPr>
  </w:style>
  <w:style w:type="table" w:customStyle="1" w:styleId="TableGrid1">
    <w:name w:val="Table Grid1"/>
    <w:basedOn w:val="TableNormal"/>
    <w:next w:val="TableGrid"/>
    <w:uiPriority w:val="39"/>
    <w:rsid w:val="00A3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0D50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Spacing">
    <w:name w:val="No Spacing"/>
    <w:uiPriority w:val="1"/>
    <w:qFormat/>
    <w:rsid w:val="00FA15D1"/>
    <w:pPr>
      <w:spacing w:after="0" w:line="240" w:lineRule="auto"/>
      <w:jc w:val="both"/>
    </w:pPr>
    <w:rPr>
      <w:rFonts w:eastAsiaTheme="minorEastAsia"/>
    </w:rPr>
  </w:style>
  <w:style w:type="paragraph" w:styleId="Subtitle">
    <w:name w:val="Subtitle"/>
    <w:basedOn w:val="Normal"/>
    <w:next w:val="Normal"/>
    <w:link w:val="SubtitleChar"/>
    <w:uiPriority w:val="11"/>
    <w:qFormat/>
    <w:rsid w:val="00FA15D1"/>
    <w:pPr>
      <w:numPr>
        <w:ilvl w:val="1"/>
      </w:numPr>
      <w:spacing w:after="240" w:line="252" w:lineRule="auto"/>
      <w:jc w:val="center"/>
    </w:pPr>
    <w:rPr>
      <w:rFonts w:asciiTheme="majorHAnsi" w:eastAsiaTheme="majorEastAsia" w:hAnsiTheme="majorHAnsi" w:cstheme="majorBidi"/>
      <w:sz w:val="24"/>
      <w:szCs w:val="24"/>
      <w:lang w:bidi="ar-SA"/>
    </w:rPr>
  </w:style>
  <w:style w:type="character" w:customStyle="1" w:styleId="SubtitleChar">
    <w:name w:val="Subtitle Char"/>
    <w:basedOn w:val="DefaultParagraphFont"/>
    <w:link w:val="Subtitle"/>
    <w:uiPriority w:val="11"/>
    <w:rsid w:val="00FA15D1"/>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FA15D1"/>
    <w:rPr>
      <w:sz w:val="16"/>
      <w:szCs w:val="16"/>
    </w:rPr>
  </w:style>
  <w:style w:type="paragraph" w:styleId="CommentText">
    <w:name w:val="annotation text"/>
    <w:basedOn w:val="Normal"/>
    <w:link w:val="CommentTextChar"/>
    <w:uiPriority w:val="99"/>
    <w:semiHidden/>
    <w:unhideWhenUsed/>
    <w:rsid w:val="00FA15D1"/>
    <w:pPr>
      <w:spacing w:line="240" w:lineRule="auto"/>
      <w:jc w:val="both"/>
    </w:pPr>
    <w:rPr>
      <w:rFonts w:eastAsiaTheme="minorEastAsia"/>
      <w:sz w:val="20"/>
      <w:szCs w:val="20"/>
      <w:lang w:bidi="ar-SA"/>
    </w:rPr>
  </w:style>
  <w:style w:type="character" w:customStyle="1" w:styleId="CommentTextChar">
    <w:name w:val="Comment Text Char"/>
    <w:basedOn w:val="DefaultParagraphFont"/>
    <w:link w:val="CommentText"/>
    <w:uiPriority w:val="99"/>
    <w:semiHidden/>
    <w:rsid w:val="00FA15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15D1"/>
    <w:rPr>
      <w:b/>
      <w:bCs/>
    </w:rPr>
  </w:style>
  <w:style w:type="character" w:customStyle="1" w:styleId="CommentSubjectChar">
    <w:name w:val="Comment Subject Char"/>
    <w:basedOn w:val="CommentTextChar"/>
    <w:link w:val="CommentSubject"/>
    <w:uiPriority w:val="99"/>
    <w:semiHidden/>
    <w:rsid w:val="00FA15D1"/>
    <w:rPr>
      <w:rFonts w:eastAsiaTheme="minorEastAsia"/>
      <w:b/>
      <w:bCs/>
      <w:sz w:val="20"/>
      <w:szCs w:val="20"/>
    </w:rPr>
  </w:style>
  <w:style w:type="paragraph" w:styleId="Caption">
    <w:name w:val="caption"/>
    <w:basedOn w:val="Normal"/>
    <w:next w:val="Normal"/>
    <w:uiPriority w:val="35"/>
    <w:semiHidden/>
    <w:unhideWhenUsed/>
    <w:qFormat/>
    <w:rsid w:val="00FA15D1"/>
    <w:pPr>
      <w:spacing w:line="252" w:lineRule="auto"/>
      <w:jc w:val="both"/>
    </w:pPr>
    <w:rPr>
      <w:rFonts w:eastAsiaTheme="minorEastAsia"/>
      <w:b/>
      <w:bCs/>
      <w:sz w:val="18"/>
      <w:szCs w:val="18"/>
      <w:lang w:bidi="ar-SA"/>
    </w:rPr>
  </w:style>
  <w:style w:type="paragraph" w:styleId="Title">
    <w:name w:val="Title"/>
    <w:basedOn w:val="Normal"/>
    <w:next w:val="Normal"/>
    <w:link w:val="TitleChar"/>
    <w:uiPriority w:val="10"/>
    <w:qFormat/>
    <w:rsid w:val="00FA15D1"/>
    <w:pPr>
      <w:spacing w:after="0" w:line="240" w:lineRule="auto"/>
      <w:contextualSpacing/>
      <w:jc w:val="center"/>
    </w:pPr>
    <w:rPr>
      <w:rFonts w:asciiTheme="majorHAnsi" w:eastAsiaTheme="majorEastAsia" w:hAnsiTheme="majorHAnsi" w:cstheme="majorBidi"/>
      <w:b/>
      <w:bCs/>
      <w:spacing w:val="-7"/>
      <w:sz w:val="48"/>
      <w:szCs w:val="48"/>
      <w:lang w:bidi="ar-SA"/>
    </w:rPr>
  </w:style>
  <w:style w:type="character" w:customStyle="1" w:styleId="TitleChar">
    <w:name w:val="Title Char"/>
    <w:basedOn w:val="DefaultParagraphFont"/>
    <w:link w:val="Title"/>
    <w:uiPriority w:val="10"/>
    <w:rsid w:val="00FA15D1"/>
    <w:rPr>
      <w:rFonts w:asciiTheme="majorHAnsi" w:eastAsiaTheme="majorEastAsia" w:hAnsiTheme="majorHAnsi" w:cstheme="majorBidi"/>
      <w:b/>
      <w:bCs/>
      <w:spacing w:val="-7"/>
      <w:sz w:val="48"/>
      <w:szCs w:val="48"/>
    </w:rPr>
  </w:style>
  <w:style w:type="character" w:styleId="Strong">
    <w:name w:val="Strong"/>
    <w:basedOn w:val="DefaultParagraphFont"/>
    <w:uiPriority w:val="22"/>
    <w:qFormat/>
    <w:rsid w:val="00FA15D1"/>
    <w:rPr>
      <w:b/>
      <w:bCs/>
      <w:color w:val="auto"/>
    </w:rPr>
  </w:style>
  <w:style w:type="character" w:styleId="Emphasis">
    <w:name w:val="Emphasis"/>
    <w:basedOn w:val="DefaultParagraphFont"/>
    <w:uiPriority w:val="20"/>
    <w:qFormat/>
    <w:rsid w:val="00FA15D1"/>
    <w:rPr>
      <w:i/>
      <w:iCs/>
      <w:color w:val="auto"/>
    </w:rPr>
  </w:style>
  <w:style w:type="paragraph" w:styleId="Quote">
    <w:name w:val="Quote"/>
    <w:basedOn w:val="Normal"/>
    <w:next w:val="Normal"/>
    <w:link w:val="QuoteChar"/>
    <w:uiPriority w:val="29"/>
    <w:qFormat/>
    <w:rsid w:val="00FA15D1"/>
    <w:pPr>
      <w:spacing w:before="200" w:line="264" w:lineRule="auto"/>
      <w:ind w:left="864" w:right="864"/>
      <w:jc w:val="center"/>
    </w:pPr>
    <w:rPr>
      <w:rFonts w:asciiTheme="majorHAnsi" w:eastAsiaTheme="majorEastAsia" w:hAnsiTheme="majorHAnsi" w:cstheme="majorBidi"/>
      <w:i/>
      <w:iCs/>
      <w:sz w:val="24"/>
      <w:szCs w:val="24"/>
      <w:lang w:bidi="ar-SA"/>
    </w:rPr>
  </w:style>
  <w:style w:type="character" w:customStyle="1" w:styleId="QuoteChar">
    <w:name w:val="Quote Char"/>
    <w:basedOn w:val="DefaultParagraphFont"/>
    <w:link w:val="Quote"/>
    <w:uiPriority w:val="29"/>
    <w:rsid w:val="00FA15D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A15D1"/>
    <w:pPr>
      <w:spacing w:before="100" w:beforeAutospacing="1" w:after="240" w:line="252" w:lineRule="auto"/>
      <w:ind w:left="936" w:right="936"/>
      <w:jc w:val="center"/>
    </w:pPr>
    <w:rPr>
      <w:rFonts w:asciiTheme="majorHAnsi" w:eastAsiaTheme="majorEastAsia" w:hAnsiTheme="majorHAnsi" w:cstheme="majorBidi"/>
      <w:sz w:val="26"/>
      <w:szCs w:val="26"/>
      <w:lang w:bidi="ar-SA"/>
    </w:rPr>
  </w:style>
  <w:style w:type="character" w:customStyle="1" w:styleId="IntenseQuoteChar">
    <w:name w:val="Intense Quote Char"/>
    <w:basedOn w:val="DefaultParagraphFont"/>
    <w:link w:val="IntenseQuote"/>
    <w:uiPriority w:val="30"/>
    <w:rsid w:val="00FA15D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A15D1"/>
    <w:rPr>
      <w:i/>
      <w:iCs/>
      <w:color w:val="auto"/>
    </w:rPr>
  </w:style>
  <w:style w:type="character" w:styleId="IntenseEmphasis">
    <w:name w:val="Intense Emphasis"/>
    <w:basedOn w:val="DefaultParagraphFont"/>
    <w:uiPriority w:val="21"/>
    <w:qFormat/>
    <w:rsid w:val="00FA15D1"/>
    <w:rPr>
      <w:b/>
      <w:bCs/>
      <w:i/>
      <w:iCs/>
      <w:color w:val="auto"/>
    </w:rPr>
  </w:style>
  <w:style w:type="character" w:styleId="SubtleReference">
    <w:name w:val="Subtle Reference"/>
    <w:basedOn w:val="DefaultParagraphFont"/>
    <w:uiPriority w:val="31"/>
    <w:qFormat/>
    <w:rsid w:val="00FA15D1"/>
    <w:rPr>
      <w:smallCaps/>
      <w:color w:val="auto"/>
      <w:u w:val="single" w:color="7F7F7F" w:themeColor="text1" w:themeTint="80"/>
    </w:rPr>
  </w:style>
  <w:style w:type="character" w:styleId="IntenseReference">
    <w:name w:val="Intense Reference"/>
    <w:basedOn w:val="DefaultParagraphFont"/>
    <w:uiPriority w:val="32"/>
    <w:qFormat/>
    <w:rsid w:val="00FA15D1"/>
    <w:rPr>
      <w:b/>
      <w:bCs/>
      <w:smallCaps/>
      <w:color w:val="auto"/>
      <w:u w:val="single"/>
    </w:rPr>
  </w:style>
  <w:style w:type="character" w:styleId="BookTitle">
    <w:name w:val="Book Title"/>
    <w:basedOn w:val="DefaultParagraphFont"/>
    <w:uiPriority w:val="33"/>
    <w:qFormat/>
    <w:rsid w:val="00FA15D1"/>
    <w:rPr>
      <w:b/>
      <w:bCs/>
      <w:smallCaps/>
      <w:color w:val="auto"/>
    </w:rPr>
  </w:style>
  <w:style w:type="paragraph" w:styleId="TOCHeading">
    <w:name w:val="TOC Heading"/>
    <w:basedOn w:val="Heading1"/>
    <w:next w:val="Normal"/>
    <w:uiPriority w:val="39"/>
    <w:semiHidden/>
    <w:unhideWhenUsed/>
    <w:qFormat/>
    <w:rsid w:val="00FA15D1"/>
    <w:pPr>
      <w:outlineLvl w:val="9"/>
    </w:pPr>
  </w:style>
  <w:style w:type="table" w:customStyle="1" w:styleId="TableGrid2">
    <w:name w:val="Table Grid2"/>
    <w:basedOn w:val="TableNormal"/>
    <w:next w:val="TableGrid"/>
    <w:uiPriority w:val="39"/>
    <w:rsid w:val="00FA15D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15D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4F08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1">
    <w:name w:val="Grid Table 1 Light - Accent 51"/>
    <w:basedOn w:val="TableNormal"/>
    <w:uiPriority w:val="46"/>
    <w:rsid w:val="004F082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4F082D"/>
    <w:pPr>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4F082D"/>
    <w:rPr>
      <w:sz w:val="20"/>
      <w:szCs w:val="20"/>
    </w:rPr>
  </w:style>
  <w:style w:type="character" w:styleId="FootnoteReference">
    <w:name w:val="footnote reference"/>
    <w:basedOn w:val="DefaultParagraphFont"/>
    <w:uiPriority w:val="99"/>
    <w:semiHidden/>
    <w:unhideWhenUsed/>
    <w:rsid w:val="004F082D"/>
    <w:rPr>
      <w:vertAlign w:val="superscript"/>
    </w:rPr>
  </w:style>
  <w:style w:type="paragraph" w:styleId="NormalWeb">
    <w:name w:val="Normal (Web)"/>
    <w:basedOn w:val="Normal"/>
    <w:uiPriority w:val="99"/>
    <w:semiHidden/>
    <w:unhideWhenUsed/>
    <w:rsid w:val="004F082D"/>
    <w:pPr>
      <w:spacing w:before="100" w:beforeAutospacing="1" w:after="100" w:afterAutospacing="1" w:line="240" w:lineRule="auto"/>
    </w:pPr>
    <w:rPr>
      <w:rFonts w:ascii="Times New Roman" w:eastAsiaTheme="minorEastAsia" w:hAnsi="Times New Roman" w:cs="Times New Roman"/>
      <w:sz w:val="24"/>
      <w:szCs w:val="24"/>
      <w:lang w:bidi="ar-SA"/>
    </w:rPr>
  </w:style>
  <w:style w:type="table" w:customStyle="1" w:styleId="GridTable4-Accent31">
    <w:name w:val="Grid Table 4 - Accent 31"/>
    <w:basedOn w:val="TableNormal"/>
    <w:uiPriority w:val="49"/>
    <w:rsid w:val="0031314E"/>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4D43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6">
    <w:name w:val="Table Grid6"/>
    <w:basedOn w:val="TableNormal"/>
    <w:next w:val="TableGrid"/>
    <w:uiPriority w:val="39"/>
    <w:rsid w:val="00F6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6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B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A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
    <w:name w:val="Grid Table 4 - Accent 52"/>
    <w:basedOn w:val="TableNormal"/>
    <w:uiPriority w:val="49"/>
    <w:rsid w:val="00726D5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0">
    <w:name w:val="Table Grid10"/>
    <w:basedOn w:val="TableNormal"/>
    <w:next w:val="TableGrid"/>
    <w:uiPriority w:val="39"/>
    <w:rsid w:val="00CF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287069"/>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11">
    <w:name w:val="Grid Table 4 - Accent 11"/>
    <w:basedOn w:val="TableNormal"/>
    <w:uiPriority w:val="49"/>
    <w:rsid w:val="00445853"/>
    <w:pPr>
      <w:spacing w:after="0" w:line="240" w:lineRule="auto"/>
    </w:pPr>
    <w:rPr>
      <w:rFonts w:eastAsiaTheme="minorEastAsia"/>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TableNormal"/>
    <w:uiPriority w:val="50"/>
    <w:rsid w:val="00AD6D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basedOn w:val="DefaultParagraphFont"/>
    <w:link w:val="ListParagraph"/>
    <w:uiPriority w:val="34"/>
    <w:rsid w:val="0077130E"/>
  </w:style>
  <w:style w:type="table" w:customStyle="1" w:styleId="PlainTable11">
    <w:name w:val="Plain Table 11"/>
    <w:basedOn w:val="TableNormal"/>
    <w:uiPriority w:val="41"/>
    <w:rsid w:val="00092F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35F5D"/>
    <w:pPr>
      <w:spacing w:after="0" w:line="240" w:lineRule="auto"/>
    </w:pPr>
    <w:rPr>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7279">
      <w:bodyDiv w:val="1"/>
      <w:marLeft w:val="0"/>
      <w:marRight w:val="0"/>
      <w:marTop w:val="0"/>
      <w:marBottom w:val="0"/>
      <w:divBdr>
        <w:top w:val="none" w:sz="0" w:space="0" w:color="auto"/>
        <w:left w:val="none" w:sz="0" w:space="0" w:color="auto"/>
        <w:bottom w:val="none" w:sz="0" w:space="0" w:color="auto"/>
        <w:right w:val="none" w:sz="0" w:space="0" w:color="auto"/>
      </w:divBdr>
    </w:div>
    <w:div w:id="156118511">
      <w:bodyDiv w:val="1"/>
      <w:marLeft w:val="0"/>
      <w:marRight w:val="0"/>
      <w:marTop w:val="0"/>
      <w:marBottom w:val="0"/>
      <w:divBdr>
        <w:top w:val="none" w:sz="0" w:space="0" w:color="auto"/>
        <w:left w:val="none" w:sz="0" w:space="0" w:color="auto"/>
        <w:bottom w:val="none" w:sz="0" w:space="0" w:color="auto"/>
        <w:right w:val="none" w:sz="0" w:space="0" w:color="auto"/>
      </w:divBdr>
    </w:div>
    <w:div w:id="308555367">
      <w:bodyDiv w:val="1"/>
      <w:marLeft w:val="0"/>
      <w:marRight w:val="0"/>
      <w:marTop w:val="0"/>
      <w:marBottom w:val="0"/>
      <w:divBdr>
        <w:top w:val="none" w:sz="0" w:space="0" w:color="auto"/>
        <w:left w:val="none" w:sz="0" w:space="0" w:color="auto"/>
        <w:bottom w:val="none" w:sz="0" w:space="0" w:color="auto"/>
        <w:right w:val="none" w:sz="0" w:space="0" w:color="auto"/>
      </w:divBdr>
    </w:div>
    <w:div w:id="401026438">
      <w:bodyDiv w:val="1"/>
      <w:marLeft w:val="0"/>
      <w:marRight w:val="0"/>
      <w:marTop w:val="0"/>
      <w:marBottom w:val="0"/>
      <w:divBdr>
        <w:top w:val="none" w:sz="0" w:space="0" w:color="auto"/>
        <w:left w:val="none" w:sz="0" w:space="0" w:color="auto"/>
        <w:bottom w:val="none" w:sz="0" w:space="0" w:color="auto"/>
        <w:right w:val="none" w:sz="0" w:space="0" w:color="auto"/>
      </w:divBdr>
    </w:div>
    <w:div w:id="912011831">
      <w:bodyDiv w:val="1"/>
      <w:marLeft w:val="0"/>
      <w:marRight w:val="0"/>
      <w:marTop w:val="0"/>
      <w:marBottom w:val="0"/>
      <w:divBdr>
        <w:top w:val="none" w:sz="0" w:space="0" w:color="auto"/>
        <w:left w:val="none" w:sz="0" w:space="0" w:color="auto"/>
        <w:bottom w:val="none" w:sz="0" w:space="0" w:color="auto"/>
        <w:right w:val="none" w:sz="0" w:space="0" w:color="auto"/>
      </w:divBdr>
    </w:div>
    <w:div w:id="932590192">
      <w:bodyDiv w:val="1"/>
      <w:marLeft w:val="0"/>
      <w:marRight w:val="0"/>
      <w:marTop w:val="0"/>
      <w:marBottom w:val="0"/>
      <w:divBdr>
        <w:top w:val="none" w:sz="0" w:space="0" w:color="auto"/>
        <w:left w:val="none" w:sz="0" w:space="0" w:color="auto"/>
        <w:bottom w:val="none" w:sz="0" w:space="0" w:color="auto"/>
        <w:right w:val="none" w:sz="0" w:space="0" w:color="auto"/>
      </w:divBdr>
      <w:divsChild>
        <w:div w:id="1319655666">
          <w:marLeft w:val="0"/>
          <w:marRight w:val="446"/>
          <w:marTop w:val="0"/>
          <w:marBottom w:val="240"/>
          <w:divBdr>
            <w:top w:val="none" w:sz="0" w:space="0" w:color="auto"/>
            <w:left w:val="none" w:sz="0" w:space="0" w:color="auto"/>
            <w:bottom w:val="none" w:sz="0" w:space="0" w:color="auto"/>
            <w:right w:val="none" w:sz="0" w:space="0" w:color="auto"/>
          </w:divBdr>
        </w:div>
        <w:div w:id="1148590266">
          <w:marLeft w:val="0"/>
          <w:marRight w:val="446"/>
          <w:marTop w:val="0"/>
          <w:marBottom w:val="240"/>
          <w:divBdr>
            <w:top w:val="none" w:sz="0" w:space="0" w:color="auto"/>
            <w:left w:val="none" w:sz="0" w:space="0" w:color="auto"/>
            <w:bottom w:val="none" w:sz="0" w:space="0" w:color="auto"/>
            <w:right w:val="none" w:sz="0" w:space="0" w:color="auto"/>
          </w:divBdr>
        </w:div>
      </w:divsChild>
    </w:div>
    <w:div w:id="972055717">
      <w:bodyDiv w:val="1"/>
      <w:marLeft w:val="0"/>
      <w:marRight w:val="0"/>
      <w:marTop w:val="0"/>
      <w:marBottom w:val="0"/>
      <w:divBdr>
        <w:top w:val="none" w:sz="0" w:space="0" w:color="auto"/>
        <w:left w:val="none" w:sz="0" w:space="0" w:color="auto"/>
        <w:bottom w:val="none" w:sz="0" w:space="0" w:color="auto"/>
        <w:right w:val="none" w:sz="0" w:space="0" w:color="auto"/>
      </w:divBdr>
    </w:div>
    <w:div w:id="1006787699">
      <w:bodyDiv w:val="1"/>
      <w:marLeft w:val="0"/>
      <w:marRight w:val="0"/>
      <w:marTop w:val="0"/>
      <w:marBottom w:val="0"/>
      <w:divBdr>
        <w:top w:val="none" w:sz="0" w:space="0" w:color="auto"/>
        <w:left w:val="none" w:sz="0" w:space="0" w:color="auto"/>
        <w:bottom w:val="none" w:sz="0" w:space="0" w:color="auto"/>
        <w:right w:val="none" w:sz="0" w:space="0" w:color="auto"/>
      </w:divBdr>
    </w:div>
    <w:div w:id="1103457805">
      <w:bodyDiv w:val="1"/>
      <w:marLeft w:val="0"/>
      <w:marRight w:val="0"/>
      <w:marTop w:val="0"/>
      <w:marBottom w:val="0"/>
      <w:divBdr>
        <w:top w:val="none" w:sz="0" w:space="0" w:color="auto"/>
        <w:left w:val="none" w:sz="0" w:space="0" w:color="auto"/>
        <w:bottom w:val="none" w:sz="0" w:space="0" w:color="auto"/>
        <w:right w:val="none" w:sz="0" w:space="0" w:color="auto"/>
      </w:divBdr>
    </w:div>
    <w:div w:id="1697999379">
      <w:bodyDiv w:val="1"/>
      <w:marLeft w:val="0"/>
      <w:marRight w:val="0"/>
      <w:marTop w:val="0"/>
      <w:marBottom w:val="0"/>
      <w:divBdr>
        <w:top w:val="none" w:sz="0" w:space="0" w:color="auto"/>
        <w:left w:val="none" w:sz="0" w:space="0" w:color="auto"/>
        <w:bottom w:val="none" w:sz="0" w:space="0" w:color="auto"/>
        <w:right w:val="none" w:sz="0" w:space="0" w:color="auto"/>
      </w:divBdr>
    </w:div>
    <w:div w:id="1713574487">
      <w:bodyDiv w:val="1"/>
      <w:marLeft w:val="0"/>
      <w:marRight w:val="0"/>
      <w:marTop w:val="0"/>
      <w:marBottom w:val="0"/>
      <w:divBdr>
        <w:top w:val="none" w:sz="0" w:space="0" w:color="auto"/>
        <w:left w:val="none" w:sz="0" w:space="0" w:color="auto"/>
        <w:bottom w:val="none" w:sz="0" w:space="0" w:color="auto"/>
        <w:right w:val="none" w:sz="0" w:space="0" w:color="auto"/>
      </w:divBdr>
    </w:div>
    <w:div w:id="1890072308">
      <w:bodyDiv w:val="1"/>
      <w:marLeft w:val="0"/>
      <w:marRight w:val="0"/>
      <w:marTop w:val="0"/>
      <w:marBottom w:val="0"/>
      <w:divBdr>
        <w:top w:val="none" w:sz="0" w:space="0" w:color="auto"/>
        <w:left w:val="none" w:sz="0" w:space="0" w:color="auto"/>
        <w:bottom w:val="none" w:sz="0" w:space="0" w:color="auto"/>
        <w:right w:val="none" w:sz="0" w:space="0" w:color="auto"/>
      </w:divBdr>
      <w:divsChild>
        <w:div w:id="2071340150">
          <w:marLeft w:val="0"/>
          <w:marRight w:val="446"/>
          <w:marTop w:val="0"/>
          <w:marBottom w:val="240"/>
          <w:divBdr>
            <w:top w:val="none" w:sz="0" w:space="0" w:color="auto"/>
            <w:left w:val="none" w:sz="0" w:space="0" w:color="auto"/>
            <w:bottom w:val="none" w:sz="0" w:space="0" w:color="auto"/>
            <w:right w:val="none" w:sz="0" w:space="0" w:color="auto"/>
          </w:divBdr>
        </w:div>
        <w:div w:id="1377894813">
          <w:marLeft w:val="0"/>
          <w:marRight w:val="446"/>
          <w:marTop w:val="0"/>
          <w:marBottom w:val="240"/>
          <w:divBdr>
            <w:top w:val="none" w:sz="0" w:space="0" w:color="auto"/>
            <w:left w:val="none" w:sz="0" w:space="0" w:color="auto"/>
            <w:bottom w:val="none" w:sz="0" w:space="0" w:color="auto"/>
            <w:right w:val="none" w:sz="0" w:space="0" w:color="auto"/>
          </w:divBdr>
        </w:div>
      </w:divsChild>
    </w:div>
    <w:div w:id="20087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9FEB-E7C8-449D-884C-3BC46B77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2312</Words>
  <Characters>13183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Al Mahrouqi</dc:creator>
  <cp:lastModifiedBy>Zakariya Al-Abri</cp:lastModifiedBy>
  <cp:revision>2</cp:revision>
  <cp:lastPrinted>2019-04-17T04:41:00Z</cp:lastPrinted>
  <dcterms:created xsi:type="dcterms:W3CDTF">2019-04-17T04:42:00Z</dcterms:created>
  <dcterms:modified xsi:type="dcterms:W3CDTF">2019-04-17T04:42:00Z</dcterms:modified>
</cp:coreProperties>
</file>